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D43FA" w14:textId="77777777" w:rsidR="001B1568" w:rsidRPr="004B7CBD" w:rsidRDefault="001B1568" w:rsidP="004B7CBD">
      <w:pPr>
        <w:pStyle w:val="Heading1"/>
        <w:jc w:val="center"/>
        <w:rPr>
          <w:rStyle w:val="normaltextrun"/>
          <w:rFonts w:ascii="Arial" w:hAnsi="Arial" w:cs="Arial"/>
          <w:sz w:val="60"/>
          <w:szCs w:val="60"/>
        </w:rPr>
      </w:pPr>
      <w:r w:rsidRPr="004B7CBD">
        <w:rPr>
          <w:sz w:val="60"/>
          <w:szCs w:val="60"/>
        </w:rPr>
        <w:t>Extant Trustee Recruitment Pack</w:t>
      </w:r>
    </w:p>
    <w:p w14:paraId="35859634" w14:textId="77777777" w:rsidR="001B1568" w:rsidRDefault="001B1568" w:rsidP="001B1568">
      <w:pPr>
        <w:pStyle w:val="paragraph"/>
        <w:spacing w:before="0" w:beforeAutospacing="0" w:after="0" w:afterAutospacing="0"/>
        <w:textAlignment w:val="baseline"/>
        <w:rPr>
          <w:rStyle w:val="normaltextrun"/>
          <w:rFonts w:ascii="Arial" w:eastAsiaTheme="majorEastAsia" w:hAnsi="Arial" w:cs="Arial"/>
          <w:b/>
          <w:bCs/>
          <w:sz w:val="22"/>
          <w:szCs w:val="22"/>
        </w:rPr>
      </w:pPr>
    </w:p>
    <w:p w14:paraId="60E00E33" w14:textId="13A8C42D" w:rsidR="001B1568" w:rsidRDefault="00F96CC8" w:rsidP="001B1568">
      <w:pPr>
        <w:pStyle w:val="paragraph"/>
        <w:spacing w:before="0" w:beforeAutospacing="0" w:after="0" w:afterAutospacing="0"/>
        <w:textAlignment w:val="baseline"/>
        <w:rPr>
          <w:rStyle w:val="normaltextrun"/>
          <w:rFonts w:ascii="Arial" w:eastAsiaTheme="majorEastAsia" w:hAnsi="Arial" w:cs="Arial"/>
          <w:b/>
          <w:bCs/>
          <w:sz w:val="22"/>
          <w:szCs w:val="22"/>
        </w:rPr>
      </w:pPr>
      <w:r>
        <w:rPr>
          <w:rFonts w:ascii="Arial" w:eastAsiaTheme="majorEastAsia" w:hAnsi="Arial" w:cs="Arial"/>
          <w:b/>
          <w:bCs/>
          <w:noProof/>
          <w:sz w:val="22"/>
          <w:szCs w:val="22"/>
          <w14:ligatures w14:val="standardContextual"/>
        </w:rPr>
        <w:drawing>
          <wp:inline distT="0" distB="0" distL="0" distR="0" wp14:anchorId="4C7AAE24" wp14:editId="1B741B21">
            <wp:extent cx="5731510" cy="3813175"/>
            <wp:effectExtent l="0" t="0" r="2540" b="0"/>
            <wp:docPr id="762012458" name="Picture 1" descr="Three Actors stand in a line towards the front of the stage. They wear blackbird costumes with feather wings and hats with orange beaks. To their right in the centre of the stage stands Jasmin, she wears a yellow dress with long white sleeves and white socks with a blue thunderbolt across her chest and holds her cane pointing ahead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12458" name="Picture 1" descr="Three Actors stand in a line towards the front of the stage. They wear blackbird costumes with feather wings and hats with orange beaks. To their right in the centre of the stage stands Jasmin, she wears a yellow dress with long white sleeves and white socks with a blue thunderbolt across her chest and holds her cane pointing ahead of them."/>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13175"/>
                    </a:xfrm>
                    <a:prstGeom prst="rect">
                      <a:avLst/>
                    </a:prstGeom>
                  </pic:spPr>
                </pic:pic>
              </a:graphicData>
            </a:graphic>
          </wp:inline>
        </w:drawing>
      </w:r>
    </w:p>
    <w:p w14:paraId="0E8D950B" w14:textId="77777777" w:rsidR="001B1568" w:rsidRDefault="001B1568" w:rsidP="001B1568">
      <w:pPr>
        <w:pStyle w:val="paragraph"/>
        <w:spacing w:before="0" w:beforeAutospacing="0" w:after="0" w:afterAutospacing="0"/>
        <w:textAlignment w:val="baseline"/>
        <w:rPr>
          <w:rStyle w:val="normaltextrun"/>
          <w:rFonts w:ascii="Arial" w:eastAsiaTheme="majorEastAsia" w:hAnsi="Arial" w:cs="Arial"/>
          <w:b/>
          <w:bCs/>
          <w:sz w:val="22"/>
          <w:szCs w:val="22"/>
        </w:rPr>
      </w:pPr>
    </w:p>
    <w:p w14:paraId="7D2D23F1" w14:textId="049FA182" w:rsidR="001B1568" w:rsidRPr="001B1568" w:rsidRDefault="001B1568" w:rsidP="001B1568">
      <w:pPr>
        <w:pStyle w:val="paragraph"/>
        <w:spacing w:before="0" w:beforeAutospacing="0" w:after="0" w:afterAutospacing="0"/>
        <w:textAlignment w:val="baseline"/>
        <w:rPr>
          <w:rStyle w:val="normaltextrun"/>
          <w:rFonts w:ascii="Arial" w:hAnsi="Arial" w:cs="Arial"/>
          <w:sz w:val="40"/>
          <w:szCs w:val="40"/>
        </w:rPr>
      </w:pPr>
      <w:proofErr w:type="gramStart"/>
      <w:r w:rsidRPr="001B1568">
        <w:rPr>
          <w:rFonts w:ascii="Arial" w:hAnsi="Arial" w:cs="Arial"/>
          <w:sz w:val="40"/>
          <w:szCs w:val="40"/>
        </w:rPr>
        <w:t>Super Power</w:t>
      </w:r>
      <w:proofErr w:type="gramEnd"/>
      <w:r w:rsidRPr="001B1568">
        <w:rPr>
          <w:rFonts w:ascii="Arial" w:hAnsi="Arial" w:cs="Arial"/>
          <w:sz w:val="40"/>
          <w:szCs w:val="40"/>
        </w:rPr>
        <w:t xml:space="preserve"> Panto, March 2023, Photo Credit: Graeme Braidwood.</w:t>
      </w:r>
    </w:p>
    <w:sdt>
      <w:sdtPr>
        <w:rPr>
          <w:rFonts w:ascii="Arial" w:eastAsiaTheme="minorEastAsia" w:hAnsi="Arial" w:cs="Arial"/>
          <w:noProof/>
          <w:color w:val="auto"/>
          <w:kern w:val="2"/>
          <w:sz w:val="60"/>
          <w:szCs w:val="60"/>
          <w:lang w:val="en-GB" w:eastAsia="en-GB"/>
          <w14:ligatures w14:val="standardContextual"/>
        </w:rPr>
        <w:id w:val="1855809752"/>
        <w:docPartObj>
          <w:docPartGallery w:val="Table of Contents"/>
          <w:docPartUnique/>
        </w:docPartObj>
      </w:sdtPr>
      <w:sdtEndPr>
        <w:rPr>
          <w:kern w:val="0"/>
          <w:sz w:val="40"/>
          <w:szCs w:val="40"/>
          <w14:ligatures w14:val="none"/>
        </w:rPr>
      </w:sdtEndPr>
      <w:sdtContent>
        <w:p w14:paraId="0A036344" w14:textId="10A6E397" w:rsidR="001B1568" w:rsidRDefault="001B1568" w:rsidP="000A33F0">
          <w:pPr>
            <w:pStyle w:val="TOCHeading"/>
            <w:rPr>
              <w:sz w:val="60"/>
              <w:szCs w:val="60"/>
            </w:rPr>
          </w:pPr>
          <w:r w:rsidRPr="001B1568">
            <w:rPr>
              <w:sz w:val="60"/>
              <w:szCs w:val="60"/>
            </w:rPr>
            <w:t>Contents</w:t>
          </w:r>
        </w:p>
        <w:p w14:paraId="5AC43086" w14:textId="77777777" w:rsidR="000A33F0" w:rsidRPr="000A33F0" w:rsidRDefault="000A33F0" w:rsidP="000A33F0">
          <w:pPr>
            <w:rPr>
              <w:lang w:val="en-US"/>
            </w:rPr>
          </w:pPr>
        </w:p>
        <w:p w14:paraId="000DE7F7" w14:textId="29FB8BA8" w:rsidR="000A33F0" w:rsidRPr="000A33F0" w:rsidRDefault="001B1568">
          <w:pPr>
            <w:pStyle w:val="TOC1"/>
            <w:rPr>
              <w:rFonts w:asciiTheme="minorHAnsi" w:eastAsiaTheme="minorEastAsia" w:hAnsiTheme="minorHAnsi" w:cstheme="minorBidi"/>
              <w:kern w:val="2"/>
              <w:sz w:val="40"/>
              <w:szCs w:val="40"/>
              <w14:ligatures w14:val="standardContextual"/>
            </w:rPr>
          </w:pPr>
          <w:r w:rsidRPr="001B1568">
            <w:rPr>
              <w:sz w:val="40"/>
              <w:szCs w:val="40"/>
            </w:rPr>
            <w:fldChar w:fldCharType="begin"/>
          </w:r>
          <w:r w:rsidRPr="001B1568">
            <w:rPr>
              <w:sz w:val="40"/>
              <w:szCs w:val="40"/>
            </w:rPr>
            <w:instrText>TOC \o "1-3" \z \u \h</w:instrText>
          </w:r>
          <w:r w:rsidRPr="001B1568">
            <w:rPr>
              <w:sz w:val="40"/>
              <w:szCs w:val="40"/>
            </w:rPr>
            <w:fldChar w:fldCharType="separate"/>
          </w:r>
          <w:hyperlink w:anchor="_Toc167965335" w:history="1">
            <w:r w:rsidR="000A33F0" w:rsidRPr="000A33F0">
              <w:rPr>
                <w:rStyle w:val="Hyperlink"/>
                <w:sz w:val="40"/>
                <w:szCs w:val="40"/>
              </w:rPr>
              <w:t>Welcome from the Chair</w:t>
            </w:r>
            <w:r w:rsidR="000A33F0" w:rsidRPr="000A33F0">
              <w:rPr>
                <w:webHidden/>
                <w:sz w:val="40"/>
                <w:szCs w:val="40"/>
              </w:rPr>
              <w:tab/>
            </w:r>
            <w:r w:rsidR="000A33F0" w:rsidRPr="000A33F0">
              <w:rPr>
                <w:webHidden/>
                <w:sz w:val="40"/>
                <w:szCs w:val="40"/>
              </w:rPr>
              <w:fldChar w:fldCharType="begin"/>
            </w:r>
            <w:r w:rsidR="000A33F0" w:rsidRPr="000A33F0">
              <w:rPr>
                <w:webHidden/>
                <w:sz w:val="40"/>
                <w:szCs w:val="40"/>
              </w:rPr>
              <w:instrText xml:space="preserve"> PAGEREF _Toc167965335 \h </w:instrText>
            </w:r>
            <w:r w:rsidR="000A33F0" w:rsidRPr="000A33F0">
              <w:rPr>
                <w:webHidden/>
                <w:sz w:val="40"/>
                <w:szCs w:val="40"/>
              </w:rPr>
            </w:r>
            <w:r w:rsidR="000A33F0" w:rsidRPr="000A33F0">
              <w:rPr>
                <w:webHidden/>
                <w:sz w:val="40"/>
                <w:szCs w:val="40"/>
              </w:rPr>
              <w:fldChar w:fldCharType="separate"/>
            </w:r>
            <w:r w:rsidR="000A33F0" w:rsidRPr="000A33F0">
              <w:rPr>
                <w:webHidden/>
                <w:sz w:val="40"/>
                <w:szCs w:val="40"/>
              </w:rPr>
              <w:t>2</w:t>
            </w:r>
            <w:r w:rsidR="000A33F0" w:rsidRPr="000A33F0">
              <w:rPr>
                <w:webHidden/>
                <w:sz w:val="40"/>
                <w:szCs w:val="40"/>
              </w:rPr>
              <w:fldChar w:fldCharType="end"/>
            </w:r>
          </w:hyperlink>
        </w:p>
        <w:p w14:paraId="3088922C" w14:textId="1953F844" w:rsidR="000A33F0" w:rsidRPr="000A33F0" w:rsidRDefault="00000000">
          <w:pPr>
            <w:pStyle w:val="TOC1"/>
            <w:rPr>
              <w:rFonts w:asciiTheme="minorHAnsi" w:eastAsiaTheme="minorEastAsia" w:hAnsiTheme="minorHAnsi" w:cstheme="minorBidi"/>
              <w:kern w:val="2"/>
              <w:sz w:val="40"/>
              <w:szCs w:val="40"/>
              <w14:ligatures w14:val="standardContextual"/>
            </w:rPr>
          </w:pPr>
          <w:hyperlink w:anchor="_Toc167965336" w:history="1">
            <w:r w:rsidR="000A33F0" w:rsidRPr="000A33F0">
              <w:rPr>
                <w:rStyle w:val="Hyperlink"/>
                <w:sz w:val="40"/>
                <w:szCs w:val="40"/>
              </w:rPr>
              <w:t>About Extant</w:t>
            </w:r>
            <w:r w:rsidR="000A33F0" w:rsidRPr="000A33F0">
              <w:rPr>
                <w:webHidden/>
                <w:sz w:val="40"/>
                <w:szCs w:val="40"/>
              </w:rPr>
              <w:tab/>
            </w:r>
            <w:r w:rsidR="000A33F0" w:rsidRPr="000A33F0">
              <w:rPr>
                <w:webHidden/>
                <w:sz w:val="40"/>
                <w:szCs w:val="40"/>
              </w:rPr>
              <w:fldChar w:fldCharType="begin"/>
            </w:r>
            <w:r w:rsidR="000A33F0" w:rsidRPr="000A33F0">
              <w:rPr>
                <w:webHidden/>
                <w:sz w:val="40"/>
                <w:szCs w:val="40"/>
              </w:rPr>
              <w:instrText xml:space="preserve"> PAGEREF _Toc167965336 \h </w:instrText>
            </w:r>
            <w:r w:rsidR="000A33F0" w:rsidRPr="000A33F0">
              <w:rPr>
                <w:webHidden/>
                <w:sz w:val="40"/>
                <w:szCs w:val="40"/>
              </w:rPr>
            </w:r>
            <w:r w:rsidR="000A33F0" w:rsidRPr="000A33F0">
              <w:rPr>
                <w:webHidden/>
                <w:sz w:val="40"/>
                <w:szCs w:val="40"/>
              </w:rPr>
              <w:fldChar w:fldCharType="separate"/>
            </w:r>
            <w:r w:rsidR="000A33F0" w:rsidRPr="000A33F0">
              <w:rPr>
                <w:webHidden/>
                <w:sz w:val="40"/>
                <w:szCs w:val="40"/>
              </w:rPr>
              <w:t>3</w:t>
            </w:r>
            <w:r w:rsidR="000A33F0" w:rsidRPr="000A33F0">
              <w:rPr>
                <w:webHidden/>
                <w:sz w:val="40"/>
                <w:szCs w:val="40"/>
              </w:rPr>
              <w:fldChar w:fldCharType="end"/>
            </w:r>
          </w:hyperlink>
        </w:p>
        <w:p w14:paraId="025C789B" w14:textId="72564D67" w:rsidR="000A33F0" w:rsidRPr="000A33F0" w:rsidRDefault="00000000">
          <w:pPr>
            <w:pStyle w:val="TOC1"/>
            <w:rPr>
              <w:rFonts w:asciiTheme="minorHAnsi" w:eastAsiaTheme="minorEastAsia" w:hAnsiTheme="minorHAnsi" w:cstheme="minorBidi"/>
              <w:kern w:val="2"/>
              <w:sz w:val="40"/>
              <w:szCs w:val="40"/>
              <w14:ligatures w14:val="standardContextual"/>
            </w:rPr>
          </w:pPr>
          <w:hyperlink w:anchor="_Toc167965337" w:history="1">
            <w:r w:rsidR="000A33F0" w:rsidRPr="000A33F0">
              <w:rPr>
                <w:rStyle w:val="Hyperlink"/>
                <w:sz w:val="40"/>
                <w:szCs w:val="40"/>
              </w:rPr>
              <w:t>Role Summary - Trustee:</w:t>
            </w:r>
            <w:r w:rsidR="000A33F0" w:rsidRPr="000A33F0">
              <w:rPr>
                <w:webHidden/>
                <w:sz w:val="40"/>
                <w:szCs w:val="40"/>
              </w:rPr>
              <w:tab/>
            </w:r>
            <w:r w:rsidR="000A33F0" w:rsidRPr="000A33F0">
              <w:rPr>
                <w:webHidden/>
                <w:sz w:val="40"/>
                <w:szCs w:val="40"/>
              </w:rPr>
              <w:fldChar w:fldCharType="begin"/>
            </w:r>
            <w:r w:rsidR="000A33F0" w:rsidRPr="000A33F0">
              <w:rPr>
                <w:webHidden/>
                <w:sz w:val="40"/>
                <w:szCs w:val="40"/>
              </w:rPr>
              <w:instrText xml:space="preserve"> PAGEREF _Toc167965337 \h </w:instrText>
            </w:r>
            <w:r w:rsidR="000A33F0" w:rsidRPr="000A33F0">
              <w:rPr>
                <w:webHidden/>
                <w:sz w:val="40"/>
                <w:szCs w:val="40"/>
              </w:rPr>
            </w:r>
            <w:r w:rsidR="000A33F0" w:rsidRPr="000A33F0">
              <w:rPr>
                <w:webHidden/>
                <w:sz w:val="40"/>
                <w:szCs w:val="40"/>
              </w:rPr>
              <w:fldChar w:fldCharType="separate"/>
            </w:r>
            <w:r w:rsidR="000A33F0" w:rsidRPr="000A33F0">
              <w:rPr>
                <w:webHidden/>
                <w:sz w:val="40"/>
                <w:szCs w:val="40"/>
              </w:rPr>
              <w:t>8</w:t>
            </w:r>
            <w:r w:rsidR="000A33F0" w:rsidRPr="000A33F0">
              <w:rPr>
                <w:webHidden/>
                <w:sz w:val="40"/>
                <w:szCs w:val="40"/>
              </w:rPr>
              <w:fldChar w:fldCharType="end"/>
            </w:r>
          </w:hyperlink>
        </w:p>
        <w:p w14:paraId="308B9286" w14:textId="3E951B84" w:rsidR="000A33F0" w:rsidRPr="000A33F0" w:rsidRDefault="00000000">
          <w:pPr>
            <w:pStyle w:val="TOC1"/>
            <w:rPr>
              <w:rFonts w:asciiTheme="minorHAnsi" w:eastAsiaTheme="minorEastAsia" w:hAnsiTheme="minorHAnsi" w:cstheme="minorBidi"/>
              <w:kern w:val="2"/>
              <w:sz w:val="40"/>
              <w:szCs w:val="40"/>
              <w14:ligatures w14:val="standardContextual"/>
            </w:rPr>
          </w:pPr>
          <w:hyperlink w:anchor="_Toc167965338" w:history="1">
            <w:r w:rsidR="000A33F0" w:rsidRPr="000A33F0">
              <w:rPr>
                <w:rStyle w:val="Hyperlink"/>
                <w:sz w:val="40"/>
                <w:szCs w:val="40"/>
              </w:rPr>
              <w:t>Person Specification</w:t>
            </w:r>
            <w:r w:rsidR="000A33F0" w:rsidRPr="000A33F0">
              <w:rPr>
                <w:webHidden/>
                <w:sz w:val="40"/>
                <w:szCs w:val="40"/>
              </w:rPr>
              <w:tab/>
            </w:r>
            <w:r w:rsidR="000A33F0" w:rsidRPr="000A33F0">
              <w:rPr>
                <w:webHidden/>
                <w:sz w:val="40"/>
                <w:szCs w:val="40"/>
              </w:rPr>
              <w:fldChar w:fldCharType="begin"/>
            </w:r>
            <w:r w:rsidR="000A33F0" w:rsidRPr="000A33F0">
              <w:rPr>
                <w:webHidden/>
                <w:sz w:val="40"/>
                <w:szCs w:val="40"/>
              </w:rPr>
              <w:instrText xml:space="preserve"> PAGEREF _Toc167965338 \h </w:instrText>
            </w:r>
            <w:r w:rsidR="000A33F0" w:rsidRPr="000A33F0">
              <w:rPr>
                <w:webHidden/>
                <w:sz w:val="40"/>
                <w:szCs w:val="40"/>
              </w:rPr>
            </w:r>
            <w:r w:rsidR="000A33F0" w:rsidRPr="000A33F0">
              <w:rPr>
                <w:webHidden/>
                <w:sz w:val="40"/>
                <w:szCs w:val="40"/>
              </w:rPr>
              <w:fldChar w:fldCharType="separate"/>
            </w:r>
            <w:r w:rsidR="000A33F0" w:rsidRPr="000A33F0">
              <w:rPr>
                <w:webHidden/>
                <w:sz w:val="40"/>
                <w:szCs w:val="40"/>
              </w:rPr>
              <w:t>9</w:t>
            </w:r>
            <w:r w:rsidR="000A33F0" w:rsidRPr="000A33F0">
              <w:rPr>
                <w:webHidden/>
                <w:sz w:val="40"/>
                <w:szCs w:val="40"/>
              </w:rPr>
              <w:fldChar w:fldCharType="end"/>
            </w:r>
          </w:hyperlink>
        </w:p>
        <w:p w14:paraId="7580EBB5" w14:textId="64AD390F" w:rsidR="000A33F0" w:rsidRPr="000A33F0" w:rsidRDefault="00000000">
          <w:pPr>
            <w:pStyle w:val="TOC1"/>
            <w:rPr>
              <w:rFonts w:asciiTheme="minorHAnsi" w:eastAsiaTheme="minorEastAsia" w:hAnsiTheme="minorHAnsi" w:cstheme="minorBidi"/>
              <w:kern w:val="2"/>
              <w:sz w:val="40"/>
              <w:szCs w:val="40"/>
              <w14:ligatures w14:val="standardContextual"/>
            </w:rPr>
          </w:pPr>
          <w:hyperlink w:anchor="_Toc167965339" w:history="1">
            <w:r w:rsidR="000A33F0" w:rsidRPr="000A33F0">
              <w:rPr>
                <w:rStyle w:val="Hyperlink"/>
                <w:sz w:val="40"/>
                <w:szCs w:val="40"/>
              </w:rPr>
              <w:t>How To Apply</w:t>
            </w:r>
            <w:r w:rsidR="000A33F0" w:rsidRPr="000A33F0">
              <w:rPr>
                <w:webHidden/>
                <w:sz w:val="40"/>
                <w:szCs w:val="40"/>
              </w:rPr>
              <w:tab/>
            </w:r>
            <w:r w:rsidR="000A33F0" w:rsidRPr="000A33F0">
              <w:rPr>
                <w:webHidden/>
                <w:sz w:val="40"/>
                <w:szCs w:val="40"/>
              </w:rPr>
              <w:fldChar w:fldCharType="begin"/>
            </w:r>
            <w:r w:rsidR="000A33F0" w:rsidRPr="000A33F0">
              <w:rPr>
                <w:webHidden/>
                <w:sz w:val="40"/>
                <w:szCs w:val="40"/>
              </w:rPr>
              <w:instrText xml:space="preserve"> PAGEREF _Toc167965339 \h </w:instrText>
            </w:r>
            <w:r w:rsidR="000A33F0" w:rsidRPr="000A33F0">
              <w:rPr>
                <w:webHidden/>
                <w:sz w:val="40"/>
                <w:szCs w:val="40"/>
              </w:rPr>
            </w:r>
            <w:r w:rsidR="000A33F0" w:rsidRPr="000A33F0">
              <w:rPr>
                <w:webHidden/>
                <w:sz w:val="40"/>
                <w:szCs w:val="40"/>
              </w:rPr>
              <w:fldChar w:fldCharType="separate"/>
            </w:r>
            <w:r w:rsidR="000A33F0" w:rsidRPr="000A33F0">
              <w:rPr>
                <w:webHidden/>
                <w:sz w:val="40"/>
                <w:szCs w:val="40"/>
              </w:rPr>
              <w:t>12</w:t>
            </w:r>
            <w:r w:rsidR="000A33F0" w:rsidRPr="000A33F0">
              <w:rPr>
                <w:webHidden/>
                <w:sz w:val="40"/>
                <w:szCs w:val="40"/>
              </w:rPr>
              <w:fldChar w:fldCharType="end"/>
            </w:r>
          </w:hyperlink>
        </w:p>
        <w:p w14:paraId="2D154B7F" w14:textId="42B87CED" w:rsidR="001B1568" w:rsidRPr="004F4641" w:rsidRDefault="001B1568" w:rsidP="004F4641">
          <w:pPr>
            <w:pStyle w:val="TOC1"/>
            <w:rPr>
              <w:sz w:val="40"/>
              <w:szCs w:val="40"/>
            </w:rPr>
          </w:pPr>
          <w:r w:rsidRPr="001B1568">
            <w:rPr>
              <w:sz w:val="40"/>
              <w:szCs w:val="40"/>
            </w:rPr>
            <w:fldChar w:fldCharType="end"/>
          </w:r>
        </w:p>
      </w:sdtContent>
    </w:sdt>
    <w:p w14:paraId="4FC9D592" w14:textId="50707C86" w:rsidR="001B1568" w:rsidRPr="001B1568" w:rsidRDefault="001B1568" w:rsidP="001B1568">
      <w:pPr>
        <w:pStyle w:val="Heading1"/>
        <w:rPr>
          <w:sz w:val="60"/>
          <w:szCs w:val="60"/>
        </w:rPr>
      </w:pPr>
      <w:bookmarkStart w:id="0" w:name="_Toc167965335"/>
      <w:r w:rsidRPr="001B1568">
        <w:rPr>
          <w:rStyle w:val="normaltextrun"/>
          <w:sz w:val="60"/>
          <w:szCs w:val="60"/>
        </w:rPr>
        <w:lastRenderedPageBreak/>
        <w:t>Welcome from the Chair</w:t>
      </w:r>
      <w:bookmarkEnd w:id="0"/>
      <w:r w:rsidRPr="001B1568">
        <w:rPr>
          <w:rStyle w:val="eop"/>
          <w:sz w:val="60"/>
          <w:szCs w:val="60"/>
        </w:rPr>
        <w:t> </w:t>
      </w:r>
    </w:p>
    <w:p w14:paraId="0D1319DC" w14:textId="77777777" w:rsidR="001B1568" w:rsidRDefault="001B1568" w:rsidP="001B156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0D3BBE7"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xml:space="preserve">It has been my privilege to be Chair of </w:t>
      </w:r>
      <w:hyperlink r:id="rId9" w:tgtFrame="_blank" w:history="1">
        <w:r w:rsidRPr="001B1568">
          <w:rPr>
            <w:rStyle w:val="normaltextrun"/>
            <w:rFonts w:ascii="Arial" w:eastAsiaTheme="majorEastAsia" w:hAnsi="Arial" w:cs="Arial"/>
            <w:color w:val="0000FF"/>
            <w:sz w:val="40"/>
            <w:szCs w:val="40"/>
            <w:u w:val="single"/>
          </w:rPr>
          <w:t>Extant</w:t>
        </w:r>
      </w:hyperlink>
      <w:r w:rsidRPr="001B1568">
        <w:rPr>
          <w:rStyle w:val="normaltextrun"/>
          <w:rFonts w:ascii="Arial" w:eastAsiaTheme="majorEastAsia" w:hAnsi="Arial" w:cs="Arial"/>
          <w:sz w:val="40"/>
          <w:szCs w:val="40"/>
        </w:rPr>
        <w:t xml:space="preserve"> since 2018. To be involved in Extant is not just to be involved in an exciting theatre company, it is also to be part of the disability arts scene in the UK, representing an important piece of the landscape for disabled creatives and audiences, and for visually impaired (VI) </w:t>
      </w:r>
      <w:proofErr w:type="gramStart"/>
      <w:r w:rsidRPr="001B1568">
        <w:rPr>
          <w:rStyle w:val="normaltextrun"/>
          <w:rFonts w:ascii="Arial" w:eastAsiaTheme="majorEastAsia" w:hAnsi="Arial" w:cs="Arial"/>
          <w:sz w:val="40"/>
          <w:szCs w:val="40"/>
        </w:rPr>
        <w:t>people in particular</w:t>
      </w:r>
      <w:proofErr w:type="gramEnd"/>
      <w:r w:rsidRPr="001B1568">
        <w:rPr>
          <w:rStyle w:val="normaltextrun"/>
          <w:rFonts w:ascii="Arial" w:eastAsiaTheme="majorEastAsia" w:hAnsi="Arial" w:cs="Arial"/>
          <w:sz w:val="40"/>
          <w:szCs w:val="40"/>
        </w:rPr>
        <w:t>. </w:t>
      </w:r>
      <w:r w:rsidRPr="001B1568">
        <w:rPr>
          <w:rStyle w:val="eop"/>
          <w:rFonts w:ascii="Arial" w:eastAsiaTheme="majorEastAsia" w:hAnsi="Arial" w:cs="Arial"/>
          <w:sz w:val="40"/>
          <w:szCs w:val="40"/>
        </w:rPr>
        <w:t> </w:t>
      </w:r>
    </w:p>
    <w:p w14:paraId="45DC627C"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w:t>
      </w:r>
      <w:r w:rsidRPr="001B1568">
        <w:rPr>
          <w:rStyle w:val="eop"/>
          <w:rFonts w:ascii="Arial" w:eastAsiaTheme="majorEastAsia" w:hAnsi="Arial" w:cs="Arial"/>
          <w:sz w:val="40"/>
          <w:szCs w:val="40"/>
        </w:rPr>
        <w:t> </w:t>
      </w:r>
    </w:p>
    <w:p w14:paraId="32BB1985"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xml:space="preserve">As Chair, I have been part of conversations about art, the cultural sector, disability rights, and politics with a group of incredible artists, arts workers and fellow trustees. Together, we have supported Extant to respond to the impacts of Brexit, Covid, and economic recession. And, together, we have crafted </w:t>
      </w:r>
      <w:proofErr w:type="gramStart"/>
      <w:r w:rsidRPr="001B1568">
        <w:rPr>
          <w:rStyle w:val="normaltextrun"/>
          <w:rFonts w:ascii="Arial" w:eastAsiaTheme="majorEastAsia" w:hAnsi="Arial" w:cs="Arial"/>
          <w:sz w:val="40"/>
          <w:szCs w:val="40"/>
        </w:rPr>
        <w:t>plans for the future</w:t>
      </w:r>
      <w:proofErr w:type="gramEnd"/>
      <w:r w:rsidRPr="001B1568">
        <w:rPr>
          <w:rStyle w:val="normaltextrun"/>
          <w:rFonts w:ascii="Arial" w:eastAsiaTheme="majorEastAsia" w:hAnsi="Arial" w:cs="Arial"/>
          <w:sz w:val="40"/>
          <w:szCs w:val="40"/>
        </w:rPr>
        <w:t>, including the upcoming retirement of our founding Artistic Director, which poses the question – what kind of leadership will come next? </w:t>
      </w:r>
      <w:r w:rsidRPr="001B1568">
        <w:rPr>
          <w:rStyle w:val="eop"/>
          <w:rFonts w:ascii="Arial" w:eastAsiaTheme="majorEastAsia" w:hAnsi="Arial" w:cs="Arial"/>
          <w:sz w:val="40"/>
          <w:szCs w:val="40"/>
        </w:rPr>
        <w:t> </w:t>
      </w:r>
    </w:p>
    <w:p w14:paraId="4ECEE16D"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w:t>
      </w:r>
      <w:r w:rsidRPr="001B1568">
        <w:rPr>
          <w:rStyle w:val="eop"/>
          <w:rFonts w:ascii="Arial" w:eastAsiaTheme="majorEastAsia" w:hAnsi="Arial" w:cs="Arial"/>
          <w:sz w:val="40"/>
          <w:szCs w:val="40"/>
        </w:rPr>
        <w:t> </w:t>
      </w:r>
    </w:p>
    <w:p w14:paraId="71AAF1D4"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xml:space="preserve">In answer to this, we designed </w:t>
      </w:r>
      <w:hyperlink r:id="rId10" w:tgtFrame="_blank" w:history="1">
        <w:r w:rsidRPr="001B1568">
          <w:rPr>
            <w:rStyle w:val="normaltextrun"/>
            <w:rFonts w:ascii="Arial" w:eastAsiaTheme="majorEastAsia" w:hAnsi="Arial" w:cs="Arial"/>
            <w:color w:val="0000FF"/>
            <w:sz w:val="40"/>
            <w:szCs w:val="40"/>
            <w:u w:val="single"/>
          </w:rPr>
          <w:t>Evolve</w:t>
        </w:r>
      </w:hyperlink>
      <w:r w:rsidRPr="001B1568">
        <w:rPr>
          <w:rStyle w:val="normaltextrun"/>
          <w:rFonts w:ascii="Arial" w:eastAsiaTheme="majorEastAsia" w:hAnsi="Arial" w:cs="Arial"/>
          <w:sz w:val="40"/>
          <w:szCs w:val="40"/>
        </w:rPr>
        <w:t xml:space="preserve"> a three-year programme of research and development into arts leadership, which began in 2023. So far, there has been a lot to learn, to gather, and to reflect on; the next Chair of the Board and new trustees which we are recruiting will come in at a crucial point in this process. You will play a fundamental role in </w:t>
      </w:r>
      <w:r w:rsidRPr="001B1568">
        <w:rPr>
          <w:rStyle w:val="normaltextrun"/>
          <w:rFonts w:ascii="Arial" w:eastAsiaTheme="majorEastAsia" w:hAnsi="Arial" w:cs="Arial"/>
          <w:sz w:val="40"/>
          <w:szCs w:val="40"/>
        </w:rPr>
        <w:lastRenderedPageBreak/>
        <w:t>listening to and synthesizing some of the possible futures for Extant, turning ideas into realities. </w:t>
      </w:r>
      <w:r w:rsidRPr="001B1568">
        <w:rPr>
          <w:rStyle w:val="eop"/>
          <w:rFonts w:ascii="Arial" w:eastAsiaTheme="majorEastAsia" w:hAnsi="Arial" w:cs="Arial"/>
          <w:sz w:val="40"/>
          <w:szCs w:val="40"/>
        </w:rPr>
        <w:t> </w:t>
      </w:r>
    </w:p>
    <w:p w14:paraId="460C4D0C"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w:t>
      </w:r>
      <w:r w:rsidRPr="001B1568">
        <w:rPr>
          <w:rStyle w:val="eop"/>
          <w:rFonts w:ascii="Arial" w:eastAsiaTheme="majorEastAsia" w:hAnsi="Arial" w:cs="Arial"/>
          <w:sz w:val="40"/>
          <w:szCs w:val="40"/>
        </w:rPr>
        <w:t> </w:t>
      </w:r>
    </w:p>
    <w:p w14:paraId="60F4A916"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I am proud of everything Extant has achieved during my tenure as Chair. I look forward to meeting other new trustees who cares as deeply as I do about Extant, our art, our communities, and our future. </w:t>
      </w:r>
      <w:r w:rsidRPr="001B1568">
        <w:rPr>
          <w:rStyle w:val="eop"/>
          <w:rFonts w:ascii="Arial" w:eastAsiaTheme="majorEastAsia" w:hAnsi="Arial" w:cs="Arial"/>
          <w:sz w:val="40"/>
          <w:szCs w:val="40"/>
        </w:rPr>
        <w:t> </w:t>
      </w:r>
    </w:p>
    <w:p w14:paraId="2507A821"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sz w:val="40"/>
          <w:szCs w:val="40"/>
        </w:rPr>
        <w:br/>
      </w:r>
      <w:r w:rsidRPr="001B1568">
        <w:rPr>
          <w:rStyle w:val="normaltextrun"/>
          <w:rFonts w:ascii="Arial" w:eastAsiaTheme="majorEastAsia" w:hAnsi="Arial" w:cs="Arial"/>
          <w:sz w:val="40"/>
          <w:szCs w:val="40"/>
        </w:rPr>
        <w:t>  </w:t>
      </w:r>
    </w:p>
    <w:p w14:paraId="31C9CC7C" w14:textId="3870024E" w:rsidR="001B1568" w:rsidRDefault="001B1568" w:rsidP="001B1568">
      <w:pPr>
        <w:pStyle w:val="paragraph"/>
        <w:spacing w:before="0" w:beforeAutospacing="0" w:after="0" w:afterAutospacing="0"/>
        <w:textAlignment w:val="baseline"/>
        <w:rPr>
          <w:rStyle w:val="normaltextrun"/>
          <w:rFonts w:ascii="Arial" w:eastAsiaTheme="majorEastAsia" w:hAnsi="Arial" w:cs="Arial"/>
          <w:sz w:val="22"/>
          <w:szCs w:val="22"/>
        </w:rPr>
      </w:pPr>
      <w:r w:rsidRPr="001B1568">
        <w:rPr>
          <w:rStyle w:val="normaltextrun"/>
          <w:rFonts w:ascii="Arial" w:eastAsiaTheme="majorEastAsia" w:hAnsi="Arial" w:cs="Arial"/>
          <w:sz w:val="40"/>
          <w:szCs w:val="40"/>
        </w:rPr>
        <w:t>Mary Paterson, outgoing Chair of the Board </w:t>
      </w:r>
      <w:r w:rsidRPr="001B1568">
        <w:rPr>
          <w:sz w:val="40"/>
          <w:szCs w:val="40"/>
        </w:rPr>
        <w:br/>
      </w:r>
    </w:p>
    <w:p w14:paraId="25B68A5D" w14:textId="77777777" w:rsidR="001B1568" w:rsidRDefault="001B1568" w:rsidP="001B1568">
      <w:pPr>
        <w:pStyle w:val="paragraph"/>
        <w:spacing w:before="0" w:beforeAutospacing="0" w:after="0" w:afterAutospacing="0"/>
        <w:textAlignment w:val="baseline"/>
        <w:rPr>
          <w:rFonts w:ascii="Segoe UI" w:hAnsi="Segoe UI" w:cs="Segoe UI"/>
          <w:sz w:val="18"/>
          <w:szCs w:val="18"/>
        </w:rPr>
      </w:pPr>
    </w:p>
    <w:p w14:paraId="2506F5A8" w14:textId="0CBCF209" w:rsidR="004F4641" w:rsidRDefault="004F4641" w:rsidP="001B1568">
      <w:pPr>
        <w:pStyle w:val="paragraph"/>
        <w:spacing w:before="0" w:beforeAutospacing="0" w:after="0" w:afterAutospacing="0"/>
        <w:textAlignment w:val="baseline"/>
        <w:rPr>
          <w:rStyle w:val="Heading1Char"/>
          <w:sz w:val="60"/>
          <w:szCs w:val="60"/>
        </w:rPr>
      </w:pPr>
      <w:bookmarkStart w:id="1" w:name="_Toc167965336"/>
    </w:p>
    <w:p w14:paraId="66E6D90A" w14:textId="63B11C76"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Heading1Char"/>
          <w:sz w:val="60"/>
          <w:szCs w:val="60"/>
        </w:rPr>
        <w:t>About Extant</w:t>
      </w:r>
      <w:bookmarkEnd w:id="1"/>
      <w:r>
        <w:rPr>
          <w:rStyle w:val="scxw137935503"/>
          <w:rFonts w:ascii="Arial" w:hAnsi="Arial" w:cs="Arial"/>
          <w:sz w:val="22"/>
          <w:szCs w:val="22"/>
        </w:rPr>
        <w:t> </w:t>
      </w:r>
      <w:r>
        <w:br/>
      </w:r>
      <w:r>
        <w:rPr>
          <w:rStyle w:val="scxw137935503"/>
          <w:rFonts w:ascii="Arial" w:hAnsi="Arial" w:cs="Arial"/>
          <w:sz w:val="22"/>
          <w:szCs w:val="22"/>
        </w:rPr>
        <w:t> </w:t>
      </w:r>
      <w:r>
        <w:br/>
      </w:r>
      <w:r w:rsidRPr="001B1568">
        <w:rPr>
          <w:rStyle w:val="normaltextrun"/>
          <w:rFonts w:ascii="Arial" w:eastAsiaTheme="majorEastAsia" w:hAnsi="Arial" w:cs="Arial"/>
          <w:sz w:val="40"/>
          <w:szCs w:val="40"/>
        </w:rPr>
        <w:t>We are the UK’s leading professional performing arts company that explores visual impairment to create unique and innovative artistic experiences, placing visually impaired (VI) people at the centre of all we do: from the productions we create, to the artists we support, to the audiences we perform to and the participants we work with. We are funded by Arts Council England as a National Portfolio Organisation and receive additional funding from several trusts and foundations. In 2021 we won the P.K Walker Innovation in Craft Award for our work </w:t>
      </w:r>
      <w:hyperlink r:id="rId11">
        <w:r w:rsidRPr="001B1568">
          <w:rPr>
            <w:rStyle w:val="normaltextrun"/>
            <w:rFonts w:ascii="Arial" w:eastAsiaTheme="majorEastAsia" w:hAnsi="Arial" w:cs="Arial"/>
            <w:i/>
            <w:iCs/>
            <w:color w:val="0000FF"/>
            <w:sz w:val="40"/>
            <w:szCs w:val="40"/>
            <w:u w:val="single"/>
          </w:rPr>
          <w:t>Flight Paths</w:t>
        </w:r>
      </w:hyperlink>
      <w:r w:rsidRPr="001B1568">
        <w:rPr>
          <w:rStyle w:val="normaltextrun"/>
          <w:rFonts w:ascii="Arial" w:eastAsiaTheme="majorEastAsia" w:hAnsi="Arial" w:cs="Arial"/>
          <w:sz w:val="40"/>
          <w:szCs w:val="40"/>
        </w:rPr>
        <w:t> by Superfest Disability Film Festival.</w:t>
      </w:r>
      <w:r w:rsidRPr="001B1568">
        <w:rPr>
          <w:rStyle w:val="scxw137935503"/>
          <w:rFonts w:ascii="Arial" w:hAnsi="Arial" w:cs="Arial"/>
          <w:sz w:val="40"/>
          <w:szCs w:val="40"/>
        </w:rPr>
        <w:t> </w:t>
      </w:r>
      <w:r>
        <w:br/>
      </w:r>
      <w:r w:rsidRPr="001B1568">
        <w:rPr>
          <w:rStyle w:val="eop"/>
          <w:rFonts w:ascii="Arial" w:eastAsiaTheme="majorEastAsia" w:hAnsi="Arial" w:cs="Arial"/>
          <w:sz w:val="40"/>
          <w:szCs w:val="40"/>
        </w:rPr>
        <w:t> </w:t>
      </w:r>
    </w:p>
    <w:p w14:paraId="41214ADF"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lastRenderedPageBreak/>
        <w:t>Since our inception in 1997 we have produced </w:t>
      </w:r>
      <w:hyperlink r:id="rId12" w:tgtFrame="_blank" w:history="1">
        <w:r w:rsidRPr="001B1568">
          <w:rPr>
            <w:rStyle w:val="normaltextrun"/>
            <w:rFonts w:ascii="Arial" w:eastAsiaTheme="majorEastAsia" w:hAnsi="Arial" w:cs="Arial"/>
            <w:color w:val="0000FF"/>
            <w:sz w:val="40"/>
            <w:szCs w:val="40"/>
            <w:u w:val="single"/>
          </w:rPr>
          <w:t>8 ground-breaking</w:t>
        </w:r>
      </w:hyperlink>
      <w:r w:rsidRPr="001B1568">
        <w:rPr>
          <w:rStyle w:val="normaltextrun"/>
          <w:rFonts w:ascii="Arial" w:eastAsiaTheme="majorEastAsia" w:hAnsi="Arial" w:cs="Arial"/>
          <w:sz w:val="40"/>
          <w:szCs w:val="40"/>
        </w:rPr>
        <w:t xml:space="preserve"> national/international theatre productions led by VI artists, including pioneering work on 3 site-specific and multi-sensory productions. We have developed 11 VI </w:t>
      </w:r>
      <w:hyperlink r:id="rId13" w:tgtFrame="_blank" w:history="1">
        <w:r w:rsidRPr="001B1568">
          <w:rPr>
            <w:rStyle w:val="normaltextrun"/>
            <w:rFonts w:ascii="Arial" w:eastAsiaTheme="majorEastAsia" w:hAnsi="Arial" w:cs="Arial"/>
            <w:color w:val="0000FF"/>
            <w:sz w:val="40"/>
            <w:szCs w:val="40"/>
            <w:u w:val="single"/>
          </w:rPr>
          <w:t>Associate Artist productions</w:t>
        </w:r>
      </w:hyperlink>
      <w:r w:rsidRPr="001B1568">
        <w:rPr>
          <w:rStyle w:val="normaltextrun"/>
          <w:rFonts w:ascii="Arial" w:eastAsiaTheme="majorEastAsia" w:hAnsi="Arial" w:cs="Arial"/>
          <w:sz w:val="40"/>
          <w:szCs w:val="40"/>
        </w:rPr>
        <w:t xml:space="preserve"> since 2016 and our pioneering </w:t>
      </w:r>
      <w:hyperlink r:id="rId14" w:tgtFrame="_blank" w:history="1">
        <w:r w:rsidRPr="001B1568">
          <w:rPr>
            <w:rStyle w:val="normaltextrun"/>
            <w:rFonts w:ascii="Arial" w:eastAsiaTheme="majorEastAsia" w:hAnsi="Arial" w:cs="Arial"/>
            <w:color w:val="0000FF"/>
            <w:sz w:val="40"/>
            <w:szCs w:val="40"/>
            <w:u w:val="single"/>
          </w:rPr>
          <w:t>Pathways</w:t>
        </w:r>
      </w:hyperlink>
      <w:r w:rsidRPr="001B1568">
        <w:rPr>
          <w:rStyle w:val="normaltextrun"/>
          <w:rFonts w:ascii="Arial" w:eastAsiaTheme="majorEastAsia" w:hAnsi="Arial" w:cs="Arial"/>
          <w:sz w:val="40"/>
          <w:szCs w:val="40"/>
        </w:rPr>
        <w:t xml:space="preserve"> programme was the first programme in the UK to support emerging VI artists. We have supported the career development of over 250 VI artists and our ongoing programme of training, participation and access consultancy provides a 360 approach of interlinked activity for VI participants, audiences and artists. </w:t>
      </w:r>
      <w:r w:rsidRPr="001B1568">
        <w:rPr>
          <w:rStyle w:val="eop"/>
          <w:rFonts w:ascii="Arial" w:eastAsiaTheme="majorEastAsia" w:hAnsi="Arial" w:cs="Arial"/>
          <w:sz w:val="40"/>
          <w:szCs w:val="40"/>
        </w:rPr>
        <w:t> </w:t>
      </w:r>
    </w:p>
    <w:p w14:paraId="43B72370" w14:textId="31A787C5" w:rsidR="001B1568" w:rsidRPr="0087087C" w:rsidRDefault="001B1568" w:rsidP="0087087C">
      <w:pPr>
        <w:pStyle w:val="paragraph"/>
        <w:spacing w:before="0" w:beforeAutospacing="0" w:after="0" w:afterAutospacing="0"/>
        <w:textAlignment w:val="baseline"/>
        <w:rPr>
          <w:rFonts w:ascii="Arial" w:eastAsiaTheme="majorEastAsia" w:hAnsi="Arial" w:cs="Arial"/>
          <w:sz w:val="40"/>
          <w:szCs w:val="40"/>
        </w:rPr>
      </w:pPr>
      <w:r w:rsidRPr="001B1568">
        <w:rPr>
          <w:rStyle w:val="eop"/>
          <w:rFonts w:ascii="Arial" w:eastAsiaTheme="majorEastAsia" w:hAnsi="Arial" w:cs="Arial"/>
          <w:sz w:val="40"/>
          <w:szCs w:val="40"/>
        </w:rPr>
        <w:t> </w:t>
      </w:r>
    </w:p>
    <w:p w14:paraId="63D768CF"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Our present areas of focus sit across four areas of work:</w:t>
      </w:r>
      <w:r w:rsidRPr="001B1568">
        <w:rPr>
          <w:rStyle w:val="scxw137935503"/>
          <w:rFonts w:ascii="Arial" w:hAnsi="Arial" w:cs="Arial"/>
          <w:sz w:val="40"/>
          <w:szCs w:val="40"/>
        </w:rPr>
        <w:t> </w:t>
      </w:r>
      <w:r w:rsidRPr="001B1568">
        <w:rPr>
          <w:sz w:val="40"/>
          <w:szCs w:val="40"/>
        </w:rPr>
        <w:br/>
      </w:r>
      <w:r w:rsidRPr="001B1568">
        <w:rPr>
          <w:rStyle w:val="scxw137935503"/>
          <w:rFonts w:ascii="Arial" w:hAnsi="Arial" w:cs="Arial"/>
          <w:sz w:val="40"/>
          <w:szCs w:val="40"/>
        </w:rPr>
        <w:t> </w:t>
      </w:r>
      <w:r w:rsidRPr="001B1568">
        <w:rPr>
          <w:sz w:val="40"/>
          <w:szCs w:val="40"/>
        </w:rPr>
        <w:br/>
      </w:r>
      <w:r w:rsidRPr="001B1568">
        <w:rPr>
          <w:rStyle w:val="normaltextrun"/>
          <w:rFonts w:ascii="Arial" w:eastAsiaTheme="majorEastAsia" w:hAnsi="Arial" w:cs="Arial"/>
          <w:b/>
          <w:bCs/>
          <w:sz w:val="40"/>
          <w:szCs w:val="40"/>
        </w:rPr>
        <w:t>1. Evolve</w:t>
      </w:r>
      <w:r w:rsidRPr="001B1568">
        <w:rPr>
          <w:rStyle w:val="eop"/>
          <w:rFonts w:ascii="Arial" w:eastAsiaTheme="majorEastAsia" w:hAnsi="Arial" w:cs="Arial"/>
          <w:sz w:val="40"/>
          <w:szCs w:val="40"/>
        </w:rPr>
        <w:t> </w:t>
      </w:r>
    </w:p>
    <w:p w14:paraId="59DCC755"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xml:space="preserve">Our Founder, Artistic Director and CEO Maria Oshodi will be leaving the company in 2026/27 after over 25 years in post. Instead of carrying out a standard recruitment process, we are embarking on a four-year project to turn ourselves inside out, invite new disabled leaders into the heart of the company, share what we have learnt so far, and discover the new shape of </w:t>
      </w:r>
      <w:proofErr w:type="spellStart"/>
      <w:r w:rsidRPr="001B1568">
        <w:rPr>
          <w:rStyle w:val="normaltextrun"/>
          <w:rFonts w:ascii="Arial" w:eastAsiaTheme="majorEastAsia" w:hAnsi="Arial" w:cs="Arial"/>
          <w:sz w:val="40"/>
          <w:szCs w:val="40"/>
        </w:rPr>
        <w:t>Extant’s</w:t>
      </w:r>
      <w:proofErr w:type="spellEnd"/>
      <w:r w:rsidRPr="001B1568">
        <w:rPr>
          <w:rStyle w:val="normaltextrun"/>
          <w:rFonts w:ascii="Arial" w:eastAsiaTheme="majorEastAsia" w:hAnsi="Arial" w:cs="Arial"/>
          <w:sz w:val="40"/>
          <w:szCs w:val="40"/>
        </w:rPr>
        <w:t xml:space="preserve"> leadership together.</w:t>
      </w:r>
      <w:r w:rsidRPr="001B1568">
        <w:rPr>
          <w:rStyle w:val="eop"/>
          <w:rFonts w:ascii="Arial" w:eastAsiaTheme="majorEastAsia" w:hAnsi="Arial" w:cs="Arial"/>
          <w:sz w:val="40"/>
          <w:szCs w:val="40"/>
        </w:rPr>
        <w:t> </w:t>
      </w:r>
    </w:p>
    <w:p w14:paraId="27D1C953" w14:textId="77777777" w:rsidR="0087087C" w:rsidRDefault="001B1568" w:rsidP="001B1568">
      <w:pPr>
        <w:pStyle w:val="paragraph"/>
        <w:spacing w:before="0" w:beforeAutospacing="0" w:after="0" w:afterAutospacing="0"/>
        <w:textAlignment w:val="baseline"/>
        <w:rPr>
          <w:rStyle w:val="scxw137935503"/>
          <w:rFonts w:ascii="Arial" w:hAnsi="Arial" w:cs="Arial"/>
          <w:sz w:val="40"/>
          <w:szCs w:val="40"/>
        </w:rPr>
      </w:pPr>
      <w:r w:rsidRPr="001B1568">
        <w:rPr>
          <w:rStyle w:val="scxw137935503"/>
          <w:rFonts w:ascii="Arial" w:hAnsi="Arial" w:cs="Arial"/>
          <w:sz w:val="40"/>
          <w:szCs w:val="40"/>
        </w:rPr>
        <w:t> </w:t>
      </w:r>
    </w:p>
    <w:p w14:paraId="4FA4F6D6" w14:textId="77777777" w:rsidR="0087087C" w:rsidRDefault="0087087C" w:rsidP="001B1568">
      <w:pPr>
        <w:pStyle w:val="paragraph"/>
        <w:spacing w:before="0" w:beforeAutospacing="0" w:after="0" w:afterAutospacing="0"/>
        <w:textAlignment w:val="baseline"/>
        <w:rPr>
          <w:rStyle w:val="scxw137935503"/>
          <w:rFonts w:ascii="Arial" w:hAnsi="Arial" w:cs="Arial"/>
          <w:sz w:val="40"/>
          <w:szCs w:val="40"/>
        </w:rPr>
      </w:pPr>
    </w:p>
    <w:p w14:paraId="033A16A1" w14:textId="77777777" w:rsidR="0087087C" w:rsidRDefault="0087087C" w:rsidP="001B1568">
      <w:pPr>
        <w:pStyle w:val="paragraph"/>
        <w:spacing w:before="0" w:beforeAutospacing="0" w:after="0" w:afterAutospacing="0"/>
        <w:textAlignment w:val="baseline"/>
        <w:rPr>
          <w:rStyle w:val="scxw137935503"/>
          <w:rFonts w:ascii="Arial" w:hAnsi="Arial" w:cs="Arial"/>
          <w:sz w:val="40"/>
          <w:szCs w:val="40"/>
        </w:rPr>
      </w:pPr>
    </w:p>
    <w:p w14:paraId="05D7E492" w14:textId="069E5546"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Fonts w:ascii="Arial" w:hAnsi="Arial" w:cs="Arial"/>
          <w:sz w:val="40"/>
          <w:szCs w:val="40"/>
        </w:rPr>
        <w:lastRenderedPageBreak/>
        <w:br/>
      </w:r>
      <w:r w:rsidRPr="001B1568">
        <w:rPr>
          <w:rStyle w:val="normaltextrun"/>
          <w:rFonts w:ascii="Arial" w:eastAsiaTheme="majorEastAsia" w:hAnsi="Arial" w:cs="Arial"/>
          <w:sz w:val="40"/>
          <w:szCs w:val="40"/>
        </w:rPr>
        <w:t>With full support from Arts Council England this programme includes:</w:t>
      </w:r>
      <w:r w:rsidRPr="001B1568">
        <w:rPr>
          <w:rStyle w:val="eop"/>
          <w:rFonts w:ascii="Arial" w:eastAsiaTheme="majorEastAsia" w:hAnsi="Arial" w:cs="Arial"/>
          <w:sz w:val="40"/>
          <w:szCs w:val="40"/>
        </w:rPr>
        <w:t> </w:t>
      </w:r>
    </w:p>
    <w:p w14:paraId="46685C9A"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2CB55630"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1) Professional development and training for VI Trainee Artistic Directors who each work with Extant for 15 months and are involved in strategic decisions, supported to produce their own public-facing work and experience a bespoke journey of training and mentoring.</w:t>
      </w:r>
      <w:r w:rsidRPr="001B1568">
        <w:rPr>
          <w:rStyle w:val="eop"/>
          <w:rFonts w:ascii="Arial" w:eastAsiaTheme="majorEastAsia" w:hAnsi="Arial" w:cs="Arial"/>
          <w:sz w:val="40"/>
          <w:szCs w:val="40"/>
        </w:rPr>
        <w:t> </w:t>
      </w:r>
    </w:p>
    <w:p w14:paraId="43B84BE6"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104495F1"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2) Links with Higher Education including Maria undertaking a PhD by public works on the history of Extant and key productions from our archive in relation to inclusive/innovative practice.</w:t>
      </w:r>
      <w:r w:rsidRPr="001B1568">
        <w:rPr>
          <w:rStyle w:val="eop"/>
          <w:rFonts w:ascii="Arial" w:eastAsiaTheme="majorEastAsia" w:hAnsi="Arial" w:cs="Arial"/>
          <w:sz w:val="40"/>
          <w:szCs w:val="40"/>
        </w:rPr>
        <w:t> </w:t>
      </w:r>
    </w:p>
    <w:p w14:paraId="3238FACB"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 xml:space="preserve">3) Working with multiple external facilitators to evaluate and reflect upon the internal processes of the company. This work includes board, staff, artists and participants and our aim </w:t>
      </w:r>
      <w:proofErr w:type="gramStart"/>
      <w:r w:rsidRPr="001B1568">
        <w:rPr>
          <w:rStyle w:val="normaltextrun"/>
          <w:rFonts w:ascii="Arial" w:eastAsiaTheme="majorEastAsia" w:hAnsi="Arial" w:cs="Arial"/>
          <w:sz w:val="40"/>
          <w:szCs w:val="40"/>
        </w:rPr>
        <w:t>is</w:t>
      </w:r>
      <w:proofErr w:type="gramEnd"/>
      <w:r w:rsidRPr="001B1568">
        <w:rPr>
          <w:rStyle w:val="normaltextrun"/>
          <w:rFonts w:ascii="Arial" w:eastAsiaTheme="majorEastAsia" w:hAnsi="Arial" w:cs="Arial"/>
          <w:sz w:val="40"/>
          <w:szCs w:val="40"/>
        </w:rPr>
        <w:t xml:space="preserve"> to embed learning and openness deep into the culture of Extant and to create systems that make our values sustainable and meaningful in everything we do.</w:t>
      </w:r>
      <w:r w:rsidRPr="001B1568">
        <w:rPr>
          <w:rStyle w:val="scxw137935503"/>
          <w:rFonts w:ascii="Arial" w:hAnsi="Arial" w:cs="Arial"/>
          <w:sz w:val="40"/>
          <w:szCs w:val="40"/>
        </w:rPr>
        <w:t> </w:t>
      </w:r>
      <w:r w:rsidRPr="001B1568">
        <w:rPr>
          <w:rFonts w:ascii="Arial" w:hAnsi="Arial" w:cs="Arial"/>
          <w:sz w:val="40"/>
          <w:szCs w:val="40"/>
        </w:rPr>
        <w:br/>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b/>
          <w:bCs/>
          <w:sz w:val="40"/>
          <w:szCs w:val="40"/>
        </w:rPr>
        <w:t>2. Artist Development</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Extant has a rich history of supporting VI creatives and we are proud of our approach to developing artists, which is founded on principles of creating a safe, supported, accessible, and VI-led environment. We have recently completed a 2-</w:t>
      </w:r>
      <w:r w:rsidRPr="001B1568">
        <w:rPr>
          <w:rStyle w:val="normaltextrun"/>
          <w:rFonts w:ascii="Arial" w:eastAsiaTheme="majorEastAsia" w:hAnsi="Arial" w:cs="Arial"/>
          <w:sz w:val="40"/>
          <w:szCs w:val="40"/>
        </w:rPr>
        <w:lastRenderedPageBreak/>
        <w:t>year pilot scheme funded by Esmee Fairbairn Foundation which enabled us to employ an Artist Development Manager (ADM) and pilot a new needs-led approach to working with VI artists. The ADM role has been transformational for our VI artist-community with VI artists accessing valuable, person-</w:t>
      </w:r>
      <w:proofErr w:type="spellStart"/>
      <w:r w:rsidRPr="001B1568">
        <w:rPr>
          <w:rStyle w:val="normaltextrun"/>
          <w:rFonts w:ascii="Arial" w:eastAsiaTheme="majorEastAsia" w:hAnsi="Arial" w:cs="Arial"/>
          <w:sz w:val="40"/>
          <w:szCs w:val="40"/>
        </w:rPr>
        <w:t>centered</w:t>
      </w:r>
      <w:proofErr w:type="spellEnd"/>
      <w:r w:rsidRPr="001B1568">
        <w:rPr>
          <w:rStyle w:val="normaltextrun"/>
          <w:rFonts w:ascii="Arial" w:eastAsiaTheme="majorEastAsia" w:hAnsi="Arial" w:cs="Arial"/>
          <w:sz w:val="40"/>
          <w:szCs w:val="40"/>
        </w:rPr>
        <w:t xml:space="preserve"> support. We have been invited by Esmee Fairbairn Foundation to submit another application which builds on this work and creates a nationally significant programme of work and employment opportunities for VI creatives. We will hear the outcome in Summer 2024.</w:t>
      </w:r>
      <w:r w:rsidRPr="001B1568">
        <w:rPr>
          <w:rStyle w:val="eop"/>
          <w:rFonts w:ascii="Arial" w:eastAsiaTheme="majorEastAsia" w:hAnsi="Arial" w:cs="Arial"/>
          <w:sz w:val="40"/>
          <w:szCs w:val="40"/>
        </w:rPr>
        <w:t> </w:t>
      </w:r>
    </w:p>
    <w:p w14:paraId="4EFA1915"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b/>
          <w:bCs/>
          <w:sz w:val="40"/>
          <w:szCs w:val="40"/>
        </w:rPr>
        <w:t>3. Audiences and Access</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In 2023, we launched a 3-year audience development programme supported by Paul Hamlyn Foundation - Enhance aims to develop new VI audiences for theatre by using low-fi tools, affordable techniques and training venues and companies in how to offer “Enhanced” shows as part of their programming and output. Over 3 years, Extant will be training 16 new VI facilitators to deliver training to 72 sector partners to create over 150 “Enhanced” performances that will embed creative audio description, touch tours and VI-friendly front of house practices.</w:t>
      </w:r>
      <w:r w:rsidRPr="001B1568">
        <w:rPr>
          <w:rStyle w:val="eop"/>
          <w:rFonts w:ascii="Arial" w:eastAsiaTheme="majorEastAsia" w:hAnsi="Arial" w:cs="Arial"/>
          <w:sz w:val="40"/>
          <w:szCs w:val="40"/>
        </w:rPr>
        <w:t> </w:t>
      </w:r>
    </w:p>
    <w:p w14:paraId="6BA12493"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7C07ACE2" w14:textId="027F3272" w:rsidR="1AACCF61" w:rsidRPr="004F4641" w:rsidRDefault="001B1568" w:rsidP="004F4641">
      <w:pPr>
        <w:pStyle w:val="paragraph"/>
        <w:spacing w:before="0" w:beforeAutospacing="0" w:after="0" w:afterAutospacing="0"/>
        <w:textAlignment w:val="baseline"/>
        <w:rPr>
          <w:rStyle w:val="normaltextrun"/>
          <w:rFonts w:ascii="Segoe UI" w:hAnsi="Segoe UI" w:cs="Segoe UI"/>
          <w:sz w:val="40"/>
          <w:szCs w:val="40"/>
        </w:rPr>
      </w:pPr>
      <w:r w:rsidRPr="001B1568">
        <w:rPr>
          <w:rStyle w:val="normaltextrun"/>
          <w:rFonts w:ascii="Arial" w:eastAsiaTheme="majorEastAsia" w:hAnsi="Arial" w:cs="Arial"/>
          <w:b/>
          <w:bCs/>
          <w:sz w:val="40"/>
          <w:szCs w:val="40"/>
        </w:rPr>
        <w:t>4. Participation</w:t>
      </w:r>
      <w:r w:rsidRPr="001B1568">
        <w:rPr>
          <w:rStyle w:val="scxw137935503"/>
          <w:rFonts w:ascii="Arial" w:hAnsi="Arial" w:cs="Arial"/>
          <w:sz w:val="40"/>
          <w:szCs w:val="40"/>
        </w:rPr>
        <w:t> </w:t>
      </w:r>
      <w:r>
        <w:br/>
      </w:r>
      <w:r w:rsidRPr="001B1568">
        <w:rPr>
          <w:rStyle w:val="normaltextrun"/>
          <w:rFonts w:ascii="Arial" w:eastAsiaTheme="majorEastAsia" w:hAnsi="Arial" w:cs="Arial"/>
          <w:sz w:val="40"/>
          <w:szCs w:val="40"/>
        </w:rPr>
        <w:t xml:space="preserve">Supported by The Vision Foundation to expand our reach outside of London in 24/25, our two </w:t>
      </w:r>
      <w:r w:rsidRPr="001B1568">
        <w:rPr>
          <w:rStyle w:val="normaltextrun"/>
          <w:rFonts w:ascii="Arial" w:eastAsiaTheme="majorEastAsia" w:hAnsi="Arial" w:cs="Arial"/>
          <w:sz w:val="40"/>
          <w:szCs w:val="40"/>
        </w:rPr>
        <w:lastRenderedPageBreak/>
        <w:t>signature programmes Extant Theatre Club (a social group, focussed on VI audience members attending high quality, accessible theatre) and No Dramas (drama improvisation workshops run by VI arts professionals open to VI adults with or without previous drama experience) will see Extant working with national partners to reduce isolation and build joyous new communities that improve the social lives of VI people.</w:t>
      </w:r>
      <w:r w:rsidRPr="001B1568">
        <w:rPr>
          <w:rStyle w:val="scxw137935503"/>
          <w:rFonts w:ascii="Arial" w:hAnsi="Arial" w:cs="Arial"/>
          <w:sz w:val="40"/>
          <w:szCs w:val="40"/>
        </w:rPr>
        <w:t> </w:t>
      </w:r>
      <w:r>
        <w:br/>
      </w:r>
      <w:r w:rsidRPr="001B1568">
        <w:rPr>
          <w:rStyle w:val="scxw137935503"/>
          <w:rFonts w:ascii="Arial" w:hAnsi="Arial" w:cs="Arial"/>
          <w:sz w:val="40"/>
          <w:szCs w:val="40"/>
        </w:rPr>
        <w:t> </w:t>
      </w:r>
    </w:p>
    <w:p w14:paraId="7E1525A8" w14:textId="77777777" w:rsidR="001B1568" w:rsidRPr="001B1568" w:rsidRDefault="001B1568" w:rsidP="001B1568">
      <w:pPr>
        <w:rPr>
          <w:rFonts w:ascii="Segoe UI" w:hAnsi="Segoe UI" w:cs="Segoe UI"/>
          <w:sz w:val="40"/>
          <w:szCs w:val="40"/>
        </w:rPr>
      </w:pPr>
      <w:r w:rsidRPr="001B1568">
        <w:rPr>
          <w:rStyle w:val="normaltextrun"/>
          <w:rFonts w:ascii="Arial" w:hAnsi="Arial" w:cs="Arial"/>
          <w:b/>
          <w:bCs/>
          <w:sz w:val="40"/>
          <w:szCs w:val="40"/>
        </w:rPr>
        <w:t>Current Team</w:t>
      </w:r>
      <w:r w:rsidRPr="001B1568">
        <w:rPr>
          <w:rStyle w:val="eop"/>
          <w:rFonts w:ascii="Arial" w:hAnsi="Arial" w:cs="Arial"/>
          <w:sz w:val="40"/>
          <w:szCs w:val="40"/>
        </w:rPr>
        <w:t> </w:t>
      </w:r>
    </w:p>
    <w:p w14:paraId="2A0860B3" w14:textId="404853FD" w:rsidR="001B1568" w:rsidRDefault="001B1568" w:rsidP="001B1568">
      <w:pPr>
        <w:pStyle w:val="paragraph"/>
        <w:spacing w:before="0" w:beforeAutospacing="0" w:after="0" w:afterAutospacing="0"/>
        <w:textAlignment w:val="baseline"/>
        <w:rPr>
          <w:rStyle w:val="eop"/>
          <w:rFonts w:ascii="Arial" w:eastAsiaTheme="majorEastAsia" w:hAnsi="Arial" w:cs="Arial"/>
          <w:sz w:val="40"/>
          <w:szCs w:val="40"/>
        </w:rPr>
      </w:pPr>
      <w:r w:rsidRPr="001B1568">
        <w:rPr>
          <w:rStyle w:val="normaltextrun"/>
          <w:rFonts w:ascii="Arial" w:eastAsiaTheme="majorEastAsia" w:hAnsi="Arial" w:cs="Arial"/>
          <w:color w:val="222222"/>
          <w:sz w:val="40"/>
          <w:szCs w:val="40"/>
        </w:rPr>
        <w:t>1 P/T (0.8)</w:t>
      </w:r>
      <w:r w:rsidRPr="316F9607">
        <w:rPr>
          <w:rStyle w:val="normaltextrun"/>
          <w:rFonts w:ascii="Arial" w:eastAsiaTheme="majorEastAsia" w:hAnsi="Arial" w:cs="Arial"/>
          <w:color w:val="222222"/>
          <w:sz w:val="40"/>
          <w:szCs w:val="40"/>
        </w:rPr>
        <w:t> VI</w:t>
      </w:r>
      <w:r w:rsidRPr="001B1568">
        <w:rPr>
          <w:rStyle w:val="normaltextrun"/>
          <w:rFonts w:ascii="Arial" w:eastAsiaTheme="majorEastAsia" w:hAnsi="Arial" w:cs="Arial"/>
          <w:color w:val="222222"/>
          <w:sz w:val="40"/>
          <w:szCs w:val="40"/>
        </w:rPr>
        <w:t xml:space="preserve"> Artistic Director/CEO</w:t>
      </w:r>
      <w:r w:rsidRPr="001B1568">
        <w:rPr>
          <w:rStyle w:val="scxw137935503"/>
          <w:rFonts w:ascii="Arial" w:hAnsi="Arial" w:cs="Arial"/>
          <w:color w:val="222222"/>
          <w:sz w:val="40"/>
          <w:szCs w:val="40"/>
        </w:rPr>
        <w:t> </w:t>
      </w:r>
      <w:r>
        <w:br/>
      </w:r>
      <w:r w:rsidRPr="001B1568">
        <w:rPr>
          <w:rStyle w:val="normaltextrun"/>
          <w:rFonts w:ascii="Arial" w:eastAsiaTheme="majorEastAsia" w:hAnsi="Arial" w:cs="Arial"/>
          <w:color w:val="222222"/>
          <w:sz w:val="40"/>
          <w:szCs w:val="40"/>
        </w:rPr>
        <w:t>1 P/T (0.6) VI Trainee Artistic Director</w:t>
      </w:r>
      <w:r w:rsidRPr="001B1568">
        <w:rPr>
          <w:rStyle w:val="scxw137935503"/>
          <w:rFonts w:ascii="Arial" w:hAnsi="Arial" w:cs="Arial"/>
          <w:color w:val="222222"/>
          <w:sz w:val="40"/>
          <w:szCs w:val="40"/>
        </w:rPr>
        <w:t> </w:t>
      </w:r>
      <w:r>
        <w:br/>
      </w:r>
      <w:r w:rsidRPr="001B1568">
        <w:rPr>
          <w:rStyle w:val="normaltextrun"/>
          <w:rFonts w:ascii="Arial" w:eastAsiaTheme="majorEastAsia" w:hAnsi="Arial" w:cs="Arial"/>
          <w:color w:val="222222"/>
          <w:sz w:val="40"/>
          <w:szCs w:val="40"/>
        </w:rPr>
        <w:t>1 P/T (0.6) Operations Director</w:t>
      </w:r>
      <w:r w:rsidRPr="001B1568">
        <w:rPr>
          <w:rStyle w:val="scxw137935503"/>
          <w:rFonts w:ascii="Arial" w:hAnsi="Arial" w:cs="Arial"/>
          <w:color w:val="222222"/>
          <w:sz w:val="40"/>
          <w:szCs w:val="40"/>
        </w:rPr>
        <w:t> </w:t>
      </w:r>
      <w:r>
        <w:br/>
      </w:r>
      <w:r w:rsidRPr="001B1568">
        <w:rPr>
          <w:rStyle w:val="normaltextrun"/>
          <w:rFonts w:ascii="Arial" w:eastAsiaTheme="majorEastAsia" w:hAnsi="Arial" w:cs="Arial"/>
          <w:color w:val="222222"/>
          <w:sz w:val="40"/>
          <w:szCs w:val="40"/>
        </w:rPr>
        <w:t>1 P/T (0.6) Artist Development Manager</w:t>
      </w:r>
      <w:r w:rsidRPr="001B1568">
        <w:rPr>
          <w:rStyle w:val="scxw137935503"/>
          <w:rFonts w:ascii="Arial" w:hAnsi="Arial" w:cs="Arial"/>
          <w:color w:val="222222"/>
          <w:sz w:val="40"/>
          <w:szCs w:val="40"/>
        </w:rPr>
        <w:t> </w:t>
      </w:r>
      <w:r>
        <w:br/>
      </w:r>
      <w:r w:rsidRPr="001B1568">
        <w:rPr>
          <w:rStyle w:val="normaltextrun"/>
          <w:rFonts w:ascii="Arial" w:eastAsiaTheme="majorEastAsia" w:hAnsi="Arial" w:cs="Arial"/>
          <w:color w:val="222222"/>
          <w:sz w:val="40"/>
          <w:szCs w:val="40"/>
        </w:rPr>
        <w:t>1 P/T (0.6) Enhance Training Manager</w:t>
      </w:r>
      <w:r w:rsidRPr="001B1568">
        <w:rPr>
          <w:rStyle w:val="scxw137935503"/>
          <w:rFonts w:ascii="Arial" w:hAnsi="Arial" w:cs="Arial"/>
          <w:color w:val="222222"/>
          <w:sz w:val="40"/>
          <w:szCs w:val="40"/>
        </w:rPr>
        <w:t> </w:t>
      </w:r>
      <w:r>
        <w:br/>
      </w:r>
      <w:r w:rsidRPr="001B1568">
        <w:rPr>
          <w:rStyle w:val="normaltextrun"/>
          <w:rFonts w:ascii="Arial" w:eastAsiaTheme="majorEastAsia" w:hAnsi="Arial" w:cs="Arial"/>
          <w:color w:val="222222"/>
          <w:sz w:val="40"/>
          <w:szCs w:val="40"/>
        </w:rPr>
        <w:t>1 F/T Administrator and Projects Coordinator</w:t>
      </w:r>
      <w:r w:rsidRPr="001B1568">
        <w:rPr>
          <w:rStyle w:val="scxw137935503"/>
          <w:rFonts w:ascii="Arial" w:hAnsi="Arial" w:cs="Arial"/>
          <w:color w:val="222222"/>
          <w:sz w:val="40"/>
          <w:szCs w:val="40"/>
        </w:rPr>
        <w:t> </w:t>
      </w:r>
      <w:r>
        <w:br/>
      </w:r>
      <w:r w:rsidRPr="316F9607">
        <w:rPr>
          <w:rStyle w:val="normaltextrun"/>
          <w:rFonts w:ascii="Arial" w:eastAsiaTheme="majorEastAsia" w:hAnsi="Arial" w:cs="Arial"/>
          <w:color w:val="222222"/>
          <w:sz w:val="40"/>
          <w:szCs w:val="40"/>
        </w:rPr>
        <w:t>1 P</w:t>
      </w:r>
      <w:r w:rsidRPr="001B1568">
        <w:rPr>
          <w:rStyle w:val="normaltextrun"/>
          <w:rFonts w:ascii="Arial" w:eastAsiaTheme="majorEastAsia" w:hAnsi="Arial" w:cs="Arial"/>
          <w:color w:val="222222"/>
          <w:sz w:val="40"/>
          <w:szCs w:val="40"/>
        </w:rPr>
        <w:t>/T (0.1) Book-keeper</w:t>
      </w:r>
      <w:r w:rsidRPr="001B1568">
        <w:rPr>
          <w:rStyle w:val="scxw137935503"/>
          <w:rFonts w:ascii="Arial" w:hAnsi="Arial" w:cs="Arial"/>
          <w:color w:val="222222"/>
          <w:sz w:val="40"/>
          <w:szCs w:val="40"/>
        </w:rPr>
        <w:t> </w:t>
      </w:r>
      <w:r>
        <w:br/>
      </w:r>
      <w:r w:rsidRPr="001B1568">
        <w:rPr>
          <w:rStyle w:val="eop"/>
          <w:rFonts w:ascii="Arial" w:eastAsiaTheme="majorEastAsia" w:hAnsi="Arial" w:cs="Arial"/>
          <w:sz w:val="40"/>
          <w:szCs w:val="40"/>
        </w:rPr>
        <w:t> </w:t>
      </w:r>
      <w:r>
        <w:br/>
      </w:r>
      <w:r w:rsidRPr="001B1568">
        <w:rPr>
          <w:rStyle w:val="normaltextrun"/>
          <w:rFonts w:ascii="Arial" w:eastAsiaTheme="majorEastAsia" w:hAnsi="Arial" w:cs="Arial"/>
          <w:b/>
          <w:bCs/>
          <w:sz w:val="40"/>
          <w:szCs w:val="40"/>
        </w:rPr>
        <w:t>Additional Information About Our Recent Work</w:t>
      </w:r>
      <w:r w:rsidRPr="001B1568">
        <w:rPr>
          <w:rStyle w:val="scxw137935503"/>
          <w:rFonts w:ascii="Arial" w:hAnsi="Arial" w:cs="Arial"/>
          <w:sz w:val="40"/>
          <w:szCs w:val="40"/>
        </w:rPr>
        <w:t> </w:t>
      </w:r>
      <w:r>
        <w:br/>
      </w:r>
      <w:r w:rsidRPr="001B1568">
        <w:rPr>
          <w:rStyle w:val="scxw137935503"/>
          <w:rFonts w:ascii="Arial" w:hAnsi="Arial" w:cs="Arial"/>
          <w:sz w:val="40"/>
          <w:szCs w:val="40"/>
        </w:rPr>
        <w:t> </w:t>
      </w:r>
      <w:r>
        <w:br/>
      </w:r>
      <w:r w:rsidRPr="001B1568">
        <w:rPr>
          <w:rStyle w:val="normaltextrun"/>
          <w:rFonts w:ascii="Arial" w:eastAsiaTheme="majorEastAsia" w:hAnsi="Arial" w:cs="Arial"/>
          <w:sz w:val="40"/>
          <w:szCs w:val="40"/>
        </w:rPr>
        <w:t xml:space="preserve">Link to </w:t>
      </w:r>
      <w:hyperlink r:id="rId15">
        <w:r w:rsidRPr="001B1568">
          <w:rPr>
            <w:rStyle w:val="normaltextrun"/>
            <w:rFonts w:ascii="Arial" w:eastAsiaTheme="majorEastAsia" w:hAnsi="Arial" w:cs="Arial"/>
            <w:color w:val="0000FF"/>
            <w:sz w:val="40"/>
            <w:szCs w:val="40"/>
            <w:u w:val="single"/>
          </w:rPr>
          <w:t>Unseen audio drama</w:t>
        </w:r>
      </w:hyperlink>
      <w:r w:rsidRPr="001B1568">
        <w:rPr>
          <w:rStyle w:val="scxw137935503"/>
          <w:rFonts w:ascii="Arial" w:hAnsi="Arial" w:cs="Arial"/>
          <w:sz w:val="40"/>
          <w:szCs w:val="40"/>
        </w:rPr>
        <w:t> </w:t>
      </w:r>
      <w:r>
        <w:br/>
      </w:r>
      <w:r w:rsidRPr="001B1568">
        <w:rPr>
          <w:rStyle w:val="scxw137935503"/>
          <w:rFonts w:ascii="Arial" w:hAnsi="Arial" w:cs="Arial"/>
          <w:sz w:val="40"/>
          <w:szCs w:val="40"/>
        </w:rPr>
        <w:t> </w:t>
      </w:r>
      <w:r>
        <w:br/>
      </w:r>
      <w:r w:rsidRPr="001B1568">
        <w:rPr>
          <w:rStyle w:val="normaltextrun"/>
          <w:rFonts w:ascii="Arial" w:eastAsiaTheme="majorEastAsia" w:hAnsi="Arial" w:cs="Arial"/>
          <w:sz w:val="40"/>
          <w:szCs w:val="40"/>
        </w:rPr>
        <w:t xml:space="preserve">Link to blog from </w:t>
      </w:r>
      <w:hyperlink r:id="rId16">
        <w:r w:rsidRPr="001B1568">
          <w:rPr>
            <w:rStyle w:val="normaltextrun"/>
            <w:rFonts w:ascii="Arial" w:eastAsiaTheme="majorEastAsia" w:hAnsi="Arial" w:cs="Arial"/>
            <w:color w:val="0000FF"/>
            <w:sz w:val="40"/>
            <w:szCs w:val="40"/>
            <w:u w:val="single"/>
          </w:rPr>
          <w:t>Maria about PhD</w:t>
        </w:r>
      </w:hyperlink>
      <w:r w:rsidRPr="001B1568">
        <w:rPr>
          <w:rStyle w:val="scxw137935503"/>
          <w:rFonts w:ascii="Arial" w:hAnsi="Arial" w:cs="Arial"/>
          <w:sz w:val="40"/>
          <w:szCs w:val="40"/>
        </w:rPr>
        <w:t> </w:t>
      </w:r>
      <w:r>
        <w:br/>
      </w:r>
      <w:r w:rsidRPr="001B1568">
        <w:rPr>
          <w:rStyle w:val="scxw137935503"/>
          <w:rFonts w:ascii="Arial" w:hAnsi="Arial" w:cs="Arial"/>
          <w:sz w:val="40"/>
          <w:szCs w:val="40"/>
        </w:rPr>
        <w:t> </w:t>
      </w:r>
      <w:r>
        <w:br/>
      </w:r>
      <w:r w:rsidRPr="001B1568">
        <w:rPr>
          <w:rStyle w:val="normaltextrun"/>
          <w:rFonts w:ascii="Arial" w:eastAsiaTheme="majorEastAsia" w:hAnsi="Arial" w:cs="Arial"/>
          <w:sz w:val="40"/>
          <w:szCs w:val="40"/>
        </w:rPr>
        <w:t xml:space="preserve">Link to blog from </w:t>
      </w:r>
      <w:hyperlink r:id="rId17">
        <w:r w:rsidRPr="001B1568">
          <w:rPr>
            <w:rStyle w:val="normaltextrun"/>
            <w:rFonts w:ascii="Arial" w:eastAsiaTheme="majorEastAsia" w:hAnsi="Arial" w:cs="Arial"/>
            <w:color w:val="0000FF"/>
            <w:sz w:val="40"/>
            <w:szCs w:val="40"/>
            <w:u w:val="single"/>
          </w:rPr>
          <w:t>Ben about TAD</w:t>
        </w:r>
      </w:hyperlink>
      <w:r w:rsidRPr="001B1568">
        <w:rPr>
          <w:rStyle w:val="eop"/>
          <w:rFonts w:ascii="Arial" w:eastAsiaTheme="majorEastAsia" w:hAnsi="Arial" w:cs="Arial"/>
          <w:sz w:val="40"/>
          <w:szCs w:val="40"/>
        </w:rPr>
        <w:t> </w:t>
      </w:r>
    </w:p>
    <w:p w14:paraId="0BA0CCD2" w14:textId="5FFCA6D5" w:rsidR="7F0EBD9B" w:rsidRDefault="00490EBD" w:rsidP="316F9607">
      <w:pPr>
        <w:pStyle w:val="paragraph"/>
        <w:spacing w:before="0" w:beforeAutospacing="0" w:after="0" w:afterAutospacing="0"/>
        <w:rPr>
          <w:rFonts w:ascii="Arial" w:eastAsiaTheme="majorEastAsia" w:hAnsi="Arial" w:cs="Arial"/>
          <w:color w:val="0563A6"/>
          <w:sz w:val="40"/>
          <w:szCs w:val="40"/>
        </w:rPr>
      </w:pPr>
      <w:r>
        <w:rPr>
          <w:rFonts w:ascii="Arial" w:eastAsiaTheme="majorEastAsia" w:hAnsi="Arial" w:cs="Arial"/>
          <w:color w:val="0563A6"/>
          <w:sz w:val="40"/>
          <w:szCs w:val="40"/>
        </w:rPr>
        <w:t xml:space="preserve"> </w:t>
      </w:r>
    </w:p>
    <w:p w14:paraId="51006DD9" w14:textId="586F6996" w:rsidR="003A1B8D" w:rsidRDefault="003A1B8D" w:rsidP="001B1568">
      <w:pPr>
        <w:pStyle w:val="paragraph"/>
        <w:spacing w:before="0" w:beforeAutospacing="0" w:after="0" w:afterAutospacing="0"/>
        <w:textAlignment w:val="baseline"/>
        <w:rPr>
          <w:rStyle w:val="eop"/>
          <w:rFonts w:ascii="Segoe UI" w:hAnsi="Segoe UI" w:cs="Segoe UI"/>
          <w:sz w:val="40"/>
          <w:szCs w:val="40"/>
        </w:rPr>
      </w:pPr>
      <w:r>
        <w:rPr>
          <w:rStyle w:val="eop"/>
          <w:rFonts w:ascii="Arial" w:eastAsiaTheme="majorEastAsia" w:hAnsi="Arial" w:cs="Arial"/>
          <w:sz w:val="40"/>
          <w:szCs w:val="40"/>
        </w:rPr>
        <w:t xml:space="preserve">Link to letter from </w:t>
      </w:r>
      <w:hyperlink r:id="rId18" w:history="1">
        <w:r w:rsidRPr="00C90FC3">
          <w:rPr>
            <w:rStyle w:val="Hyperlink"/>
            <w:rFonts w:ascii="Arial" w:eastAsiaTheme="majorEastAsia" w:hAnsi="Arial" w:cs="Arial"/>
            <w:color w:val="0000FF"/>
            <w:sz w:val="40"/>
            <w:szCs w:val="40"/>
          </w:rPr>
          <w:t>Ben to Judi Dench</w:t>
        </w:r>
      </w:hyperlink>
    </w:p>
    <w:p w14:paraId="1777DD6D" w14:textId="1525B2D3" w:rsidR="001B1568" w:rsidRDefault="001B1568" w:rsidP="001B1568">
      <w:pPr>
        <w:pStyle w:val="paragraph"/>
        <w:spacing w:before="0" w:beforeAutospacing="0" w:after="0" w:afterAutospacing="0"/>
        <w:textAlignment w:val="baseline"/>
        <w:rPr>
          <w:rStyle w:val="eop"/>
          <w:rFonts w:ascii="Arial" w:eastAsiaTheme="majorEastAsia" w:hAnsi="Arial" w:cs="Arial"/>
          <w:sz w:val="22"/>
          <w:szCs w:val="22"/>
        </w:rPr>
      </w:pPr>
      <w:r>
        <w:rPr>
          <w:noProof/>
        </w:rPr>
        <w:lastRenderedPageBreak/>
        <w:drawing>
          <wp:inline distT="0" distB="0" distL="0" distR="0" wp14:anchorId="79F0ADD6" wp14:editId="2149E58D">
            <wp:extent cx="5731510" cy="4298950"/>
            <wp:effectExtent l="0" t="0" r="2540" b="6350"/>
            <wp:docPr id="595212330" name="Picture 1" descr="A group of two white men and two white women chat and smile together in a relaxed workshop space. They all face away from the camera, and are surrounded by chairs and a large window looking out onto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F2B8E60" w14:textId="211A73C3" w:rsidR="001B1568" w:rsidRPr="001B1568" w:rsidRDefault="001B1568" w:rsidP="001B1568">
      <w:pPr>
        <w:pStyle w:val="paragraph"/>
        <w:spacing w:before="0" w:beforeAutospacing="0" w:after="0" w:afterAutospacing="0"/>
        <w:textAlignment w:val="baseline"/>
        <w:rPr>
          <w:rFonts w:ascii="Arial" w:eastAsiaTheme="majorEastAsia" w:hAnsi="Arial" w:cs="Arial"/>
          <w:sz w:val="40"/>
          <w:szCs w:val="40"/>
        </w:rPr>
      </w:pPr>
      <w:r w:rsidRPr="001B1568">
        <w:rPr>
          <w:rStyle w:val="eop"/>
          <w:rFonts w:ascii="Arial" w:eastAsiaTheme="majorEastAsia" w:hAnsi="Arial" w:cs="Arial"/>
          <w:sz w:val="40"/>
          <w:szCs w:val="40"/>
        </w:rPr>
        <w:t>Enhance Training Day, November 2023, Photo Credit: Ian Abbott</w:t>
      </w:r>
    </w:p>
    <w:p w14:paraId="53F1B1A6" w14:textId="0ED7D4F6" w:rsidR="001B1568" w:rsidRDefault="001B1568" w:rsidP="001B1568">
      <w:pPr>
        <w:pStyle w:val="Heading1"/>
        <w:rPr>
          <w:rStyle w:val="eop"/>
          <w:sz w:val="60"/>
          <w:szCs w:val="60"/>
        </w:rPr>
      </w:pPr>
      <w:bookmarkStart w:id="2" w:name="_Toc167965337"/>
      <w:r w:rsidRPr="001B1568">
        <w:rPr>
          <w:rStyle w:val="normaltextrun"/>
          <w:sz w:val="60"/>
          <w:szCs w:val="60"/>
        </w:rPr>
        <w:t>Role Summary - Trustee:</w:t>
      </w:r>
      <w:bookmarkEnd w:id="2"/>
      <w:r w:rsidRPr="001B1568">
        <w:rPr>
          <w:rStyle w:val="eop"/>
          <w:sz w:val="60"/>
          <w:szCs w:val="60"/>
        </w:rPr>
        <w:t> </w:t>
      </w:r>
    </w:p>
    <w:p w14:paraId="0481DD62" w14:textId="77777777" w:rsidR="001B1568" w:rsidRPr="001B1568" w:rsidRDefault="001B1568" w:rsidP="001B1568"/>
    <w:p w14:paraId="7A391288"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xml:space="preserve">We are looking for </w:t>
      </w:r>
      <w:proofErr w:type="gramStart"/>
      <w:r w:rsidRPr="001B1568">
        <w:rPr>
          <w:rStyle w:val="normaltextrun"/>
          <w:rFonts w:ascii="Arial" w:eastAsiaTheme="majorEastAsia" w:hAnsi="Arial" w:cs="Arial"/>
          <w:sz w:val="40"/>
          <w:szCs w:val="40"/>
        </w:rPr>
        <w:t>a number of</w:t>
      </w:r>
      <w:proofErr w:type="gramEnd"/>
      <w:r w:rsidRPr="001B1568">
        <w:rPr>
          <w:rStyle w:val="normaltextrun"/>
          <w:rFonts w:ascii="Arial" w:eastAsiaTheme="majorEastAsia" w:hAnsi="Arial" w:cs="Arial"/>
          <w:sz w:val="40"/>
          <w:szCs w:val="40"/>
        </w:rPr>
        <w:t xml:space="preserve"> Trustees to join our board; in particular, trustees with an interest in taking on the roles of Chair, Vice-Chair, NPO Sub-group Chair and treasurer at any time during their tenure. We currently have six trustees, of which 83% are female and 33% are visually impaired.</w:t>
      </w:r>
      <w:r w:rsidRPr="001B1568">
        <w:rPr>
          <w:rStyle w:val="eop"/>
          <w:rFonts w:ascii="Arial" w:eastAsiaTheme="majorEastAsia" w:hAnsi="Arial" w:cs="Arial"/>
          <w:sz w:val="40"/>
          <w:szCs w:val="40"/>
        </w:rPr>
        <w:t> </w:t>
      </w:r>
    </w:p>
    <w:p w14:paraId="7A88D474"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6E4B5974"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 xml:space="preserve">The Chair of the Board leads the governance team (board of Trustees) of this disability arts charity, </w:t>
      </w:r>
      <w:r w:rsidRPr="001B1568">
        <w:rPr>
          <w:rStyle w:val="normaltextrun"/>
          <w:rFonts w:ascii="Arial" w:eastAsiaTheme="majorEastAsia" w:hAnsi="Arial" w:cs="Arial"/>
          <w:sz w:val="40"/>
          <w:szCs w:val="40"/>
        </w:rPr>
        <w:lastRenderedPageBreak/>
        <w:t>supporting the Senior Leadership Team to fulfil our mission and vision offering support and (where appropriate) critical feedback to the staff, and representing the Charity to external stakeholders. </w:t>
      </w:r>
      <w:r w:rsidRPr="001B1568">
        <w:rPr>
          <w:rStyle w:val="eop"/>
          <w:rFonts w:ascii="Arial" w:eastAsiaTheme="majorEastAsia" w:hAnsi="Arial" w:cs="Arial"/>
          <w:sz w:val="40"/>
          <w:szCs w:val="40"/>
        </w:rPr>
        <w:t> </w:t>
      </w:r>
    </w:p>
    <w:p w14:paraId="5BB3A5F5"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15F29AB9"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Trustees play a vital role in Extant. From ensuring our compliance with our governing document and charitable objectives, to scrutinising board papers, bringing their own expertise and perspective, leading discussions and being visible at Extant events and activities.</w:t>
      </w:r>
      <w:r w:rsidRPr="001B1568">
        <w:rPr>
          <w:rStyle w:val="eop"/>
          <w:rFonts w:ascii="Arial" w:eastAsiaTheme="majorEastAsia" w:hAnsi="Arial" w:cs="Arial"/>
          <w:sz w:val="40"/>
          <w:szCs w:val="40"/>
        </w:rPr>
        <w:t> </w:t>
      </w:r>
    </w:p>
    <w:p w14:paraId="17266235" w14:textId="77777777" w:rsidR="001B1568" w:rsidRDefault="001B1568" w:rsidP="001B156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6924B2B" w14:textId="77777777" w:rsidR="001B1568" w:rsidRPr="001B1568" w:rsidRDefault="001B1568" w:rsidP="001B1568">
      <w:pPr>
        <w:pStyle w:val="Heading1"/>
        <w:rPr>
          <w:sz w:val="60"/>
          <w:szCs w:val="60"/>
        </w:rPr>
      </w:pPr>
      <w:bookmarkStart w:id="3" w:name="_Toc167965338"/>
      <w:r w:rsidRPr="001B1568">
        <w:rPr>
          <w:rStyle w:val="normaltextrun"/>
          <w:sz w:val="60"/>
          <w:szCs w:val="60"/>
        </w:rPr>
        <w:t>Person Specification</w:t>
      </w:r>
      <w:bookmarkEnd w:id="3"/>
      <w:r w:rsidRPr="001B1568">
        <w:rPr>
          <w:rStyle w:val="eop"/>
          <w:sz w:val="60"/>
          <w:szCs w:val="60"/>
        </w:rPr>
        <w:t> </w:t>
      </w:r>
    </w:p>
    <w:p w14:paraId="255A8824" w14:textId="77777777" w:rsidR="001B1568" w:rsidRDefault="001B1568" w:rsidP="001B156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D25868D"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We are looking for people with experience of governance and leadership in any sector, who can chair meetings and get the best from a diverse group of trustees and staff members to provide strategic direction to Extant. Knowledge or experience of the governance requirements of a charity, particularly an Arts Council England National Portfolio Organisation, would be useful. </w:t>
      </w:r>
      <w:r w:rsidRPr="001B1568">
        <w:rPr>
          <w:rStyle w:val="eop"/>
          <w:rFonts w:ascii="Arial" w:eastAsiaTheme="majorEastAsia" w:hAnsi="Arial" w:cs="Arial"/>
          <w:sz w:val="40"/>
          <w:szCs w:val="40"/>
        </w:rPr>
        <w:t> </w:t>
      </w:r>
    </w:p>
    <w:p w14:paraId="43A78EE9"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0E22699F"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We are looking for people who are committed to the work and values of Extant, and who are prepared to and have the skills to support the staff team through a period of significant change.</w:t>
      </w:r>
      <w:r w:rsidRPr="001B1568">
        <w:rPr>
          <w:rStyle w:val="eop"/>
          <w:rFonts w:ascii="Arial" w:eastAsiaTheme="majorEastAsia" w:hAnsi="Arial" w:cs="Arial"/>
          <w:sz w:val="40"/>
          <w:szCs w:val="40"/>
        </w:rPr>
        <w:t> </w:t>
      </w:r>
    </w:p>
    <w:p w14:paraId="593ABE98"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3DAEB226"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4114B090" w14:textId="26C9A25C" w:rsidR="1AACCF61" w:rsidRDefault="1AACCF61" w:rsidP="1AACCF61">
      <w:pPr>
        <w:pStyle w:val="paragraph"/>
        <w:spacing w:before="0" w:beforeAutospacing="0" w:after="0" w:afterAutospacing="0"/>
        <w:rPr>
          <w:rStyle w:val="normaltextrun"/>
          <w:rFonts w:ascii="Arial" w:eastAsiaTheme="majorEastAsia" w:hAnsi="Arial" w:cs="Arial"/>
          <w:b/>
          <w:bCs/>
          <w:sz w:val="40"/>
          <w:szCs w:val="40"/>
        </w:rPr>
      </w:pPr>
    </w:p>
    <w:p w14:paraId="71F528FA" w14:textId="77777777" w:rsidR="001B1568" w:rsidRPr="001B1568" w:rsidRDefault="001B1568" w:rsidP="001B1568">
      <w:pPr>
        <w:pStyle w:val="paragraph"/>
        <w:spacing w:before="0" w:beforeAutospacing="0" w:after="0" w:afterAutospacing="0"/>
        <w:textAlignment w:val="baseline"/>
        <w:rPr>
          <w:rStyle w:val="eop"/>
          <w:rFonts w:ascii="Arial" w:eastAsiaTheme="majorEastAsia" w:hAnsi="Arial" w:cs="Arial"/>
          <w:sz w:val="40"/>
          <w:szCs w:val="40"/>
        </w:rPr>
      </w:pPr>
      <w:r w:rsidRPr="001B1568">
        <w:rPr>
          <w:rStyle w:val="normaltextrun"/>
          <w:rFonts w:ascii="Arial" w:eastAsiaTheme="majorEastAsia" w:hAnsi="Arial" w:cs="Arial"/>
          <w:b/>
          <w:bCs/>
          <w:sz w:val="40"/>
          <w:szCs w:val="40"/>
        </w:rPr>
        <w:t>Main Duties (Chair)</w:t>
      </w:r>
      <w:r w:rsidRPr="001B1568">
        <w:rPr>
          <w:rStyle w:val="eop"/>
          <w:rFonts w:ascii="Arial" w:eastAsiaTheme="majorEastAsia" w:hAnsi="Arial" w:cs="Arial"/>
          <w:sz w:val="40"/>
          <w:szCs w:val="40"/>
        </w:rPr>
        <w:t> </w:t>
      </w:r>
    </w:p>
    <w:p w14:paraId="65320278"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p>
    <w:p w14:paraId="4A9594FA" w14:textId="77777777" w:rsidR="001B1568" w:rsidRPr="001B1568" w:rsidRDefault="001B1568" w:rsidP="001B1568">
      <w:pPr>
        <w:pStyle w:val="paragraph"/>
        <w:numPr>
          <w:ilvl w:val="0"/>
          <w:numId w:val="1"/>
        </w:numPr>
        <w:spacing w:before="0" w:beforeAutospacing="0" w:after="0" w:afterAutospacing="0"/>
        <w:textAlignment w:val="baseline"/>
        <w:rPr>
          <w:rFonts w:ascii="Arial" w:hAnsi="Arial" w:cs="Arial"/>
          <w:sz w:val="40"/>
          <w:szCs w:val="40"/>
        </w:rPr>
      </w:pPr>
      <w:r w:rsidRPr="001B1568">
        <w:rPr>
          <w:rStyle w:val="normaltextrun"/>
          <w:rFonts w:ascii="Arial" w:eastAsiaTheme="majorEastAsia" w:hAnsi="Arial" w:cs="Arial"/>
          <w:sz w:val="40"/>
          <w:szCs w:val="40"/>
        </w:rPr>
        <w:t>Provide leadership to the Charity and its Board, ensuring the Charity works towards its mission and vision, and meets the requirements of its principal funders, including Arts Council England.</w:t>
      </w:r>
      <w:r w:rsidRPr="001B1568">
        <w:rPr>
          <w:rStyle w:val="eop"/>
          <w:rFonts w:ascii="Arial" w:eastAsiaTheme="majorEastAsia" w:hAnsi="Arial" w:cs="Arial"/>
          <w:sz w:val="40"/>
          <w:szCs w:val="40"/>
        </w:rPr>
        <w:t> </w:t>
      </w:r>
    </w:p>
    <w:p w14:paraId="67811D6D" w14:textId="77777777" w:rsidR="001B1568" w:rsidRPr="001B1568" w:rsidRDefault="001B1568" w:rsidP="001B1568">
      <w:pPr>
        <w:pStyle w:val="paragraph"/>
        <w:numPr>
          <w:ilvl w:val="0"/>
          <w:numId w:val="1"/>
        </w:numPr>
        <w:spacing w:before="0" w:beforeAutospacing="0" w:after="0" w:afterAutospacing="0"/>
        <w:textAlignment w:val="baseline"/>
        <w:rPr>
          <w:rFonts w:ascii="Arial" w:hAnsi="Arial" w:cs="Arial"/>
          <w:sz w:val="40"/>
          <w:szCs w:val="40"/>
        </w:rPr>
      </w:pPr>
      <w:r w:rsidRPr="001B1568">
        <w:rPr>
          <w:rStyle w:val="normaltextrun"/>
          <w:rFonts w:ascii="Arial" w:eastAsiaTheme="majorEastAsia" w:hAnsi="Arial" w:cs="Arial"/>
          <w:sz w:val="40"/>
          <w:szCs w:val="40"/>
        </w:rPr>
        <w:t xml:space="preserve">Chair quarterly Board meetings and other </w:t>
      </w:r>
      <w:proofErr w:type="gramStart"/>
      <w:r w:rsidRPr="001B1568">
        <w:rPr>
          <w:rStyle w:val="normaltextrun"/>
          <w:rFonts w:ascii="Arial" w:eastAsiaTheme="majorEastAsia" w:hAnsi="Arial" w:cs="Arial"/>
          <w:sz w:val="40"/>
          <w:szCs w:val="40"/>
        </w:rPr>
        <w:t>sub group</w:t>
      </w:r>
      <w:proofErr w:type="gramEnd"/>
      <w:r w:rsidRPr="001B1568">
        <w:rPr>
          <w:rStyle w:val="normaltextrun"/>
          <w:rFonts w:ascii="Arial" w:eastAsiaTheme="majorEastAsia" w:hAnsi="Arial" w:cs="Arial"/>
          <w:sz w:val="40"/>
          <w:szCs w:val="40"/>
        </w:rPr>
        <w:t xml:space="preserve"> meetings where appropriate, working closely with the Senior Leadership Team to co-ordinate meetings and topics. </w:t>
      </w:r>
      <w:r w:rsidRPr="001B1568">
        <w:rPr>
          <w:rStyle w:val="eop"/>
          <w:rFonts w:ascii="Arial" w:eastAsiaTheme="majorEastAsia" w:hAnsi="Arial" w:cs="Arial"/>
          <w:sz w:val="40"/>
          <w:szCs w:val="40"/>
        </w:rPr>
        <w:t> </w:t>
      </w:r>
    </w:p>
    <w:p w14:paraId="5F52B9EF" w14:textId="77777777" w:rsidR="001B1568" w:rsidRPr="001B1568" w:rsidRDefault="001B1568" w:rsidP="001B1568">
      <w:pPr>
        <w:pStyle w:val="paragraph"/>
        <w:numPr>
          <w:ilvl w:val="0"/>
          <w:numId w:val="1"/>
        </w:numPr>
        <w:spacing w:before="0" w:beforeAutospacing="0" w:after="0" w:afterAutospacing="0"/>
        <w:textAlignment w:val="baseline"/>
        <w:rPr>
          <w:rFonts w:ascii="Arial" w:hAnsi="Arial" w:cs="Arial"/>
          <w:sz w:val="40"/>
          <w:szCs w:val="40"/>
        </w:rPr>
      </w:pPr>
      <w:r w:rsidRPr="001B1568">
        <w:rPr>
          <w:rStyle w:val="normaltextrun"/>
          <w:rFonts w:ascii="Arial" w:eastAsiaTheme="majorEastAsia" w:hAnsi="Arial" w:cs="Arial"/>
          <w:sz w:val="40"/>
          <w:szCs w:val="40"/>
        </w:rPr>
        <w:t xml:space="preserve">Provide regular line management support to the CEO/ Artistic </w:t>
      </w:r>
      <w:proofErr w:type="gramStart"/>
      <w:r w:rsidRPr="001B1568">
        <w:rPr>
          <w:rStyle w:val="normaltextrun"/>
          <w:rFonts w:ascii="Arial" w:eastAsiaTheme="majorEastAsia" w:hAnsi="Arial" w:cs="Arial"/>
          <w:sz w:val="40"/>
          <w:szCs w:val="40"/>
        </w:rPr>
        <w:t>Director, and</w:t>
      </w:r>
      <w:proofErr w:type="gramEnd"/>
      <w:r w:rsidRPr="001B1568">
        <w:rPr>
          <w:rStyle w:val="normaltextrun"/>
          <w:rFonts w:ascii="Arial" w:eastAsiaTheme="majorEastAsia" w:hAnsi="Arial" w:cs="Arial"/>
          <w:sz w:val="40"/>
          <w:szCs w:val="40"/>
        </w:rPr>
        <w:t xml:space="preserve"> carry out annual appraisals.</w:t>
      </w:r>
      <w:r w:rsidRPr="001B1568">
        <w:rPr>
          <w:rStyle w:val="eop"/>
          <w:rFonts w:ascii="Arial" w:eastAsiaTheme="majorEastAsia" w:hAnsi="Arial" w:cs="Arial"/>
          <w:sz w:val="40"/>
          <w:szCs w:val="40"/>
        </w:rPr>
        <w:t> </w:t>
      </w:r>
    </w:p>
    <w:p w14:paraId="03B3EFC7" w14:textId="77777777" w:rsidR="001B1568" w:rsidRPr="001B1568" w:rsidRDefault="001B1568" w:rsidP="001B1568">
      <w:pPr>
        <w:pStyle w:val="paragraph"/>
        <w:numPr>
          <w:ilvl w:val="0"/>
          <w:numId w:val="1"/>
        </w:numPr>
        <w:spacing w:before="0" w:beforeAutospacing="0" w:after="0" w:afterAutospacing="0"/>
        <w:textAlignment w:val="baseline"/>
        <w:rPr>
          <w:rFonts w:ascii="Arial" w:hAnsi="Arial" w:cs="Arial"/>
          <w:sz w:val="40"/>
          <w:szCs w:val="40"/>
        </w:rPr>
      </w:pPr>
      <w:r w:rsidRPr="001B1568">
        <w:rPr>
          <w:rStyle w:val="normaltextrun"/>
          <w:rFonts w:ascii="Arial" w:eastAsiaTheme="majorEastAsia" w:hAnsi="Arial" w:cs="Arial"/>
          <w:sz w:val="40"/>
          <w:szCs w:val="40"/>
        </w:rPr>
        <w:t>Manage, motivate, and develop the Board of Trustees, including annual appraisals and skills audits.</w:t>
      </w:r>
      <w:r w:rsidRPr="001B1568">
        <w:rPr>
          <w:rStyle w:val="eop"/>
          <w:rFonts w:ascii="Arial" w:eastAsiaTheme="majorEastAsia" w:hAnsi="Arial" w:cs="Arial"/>
          <w:sz w:val="40"/>
          <w:szCs w:val="40"/>
        </w:rPr>
        <w:t> </w:t>
      </w:r>
    </w:p>
    <w:p w14:paraId="290252A0" w14:textId="77777777" w:rsidR="001B1568" w:rsidRPr="001B1568" w:rsidRDefault="001B1568" w:rsidP="001B1568">
      <w:pPr>
        <w:pStyle w:val="paragraph"/>
        <w:numPr>
          <w:ilvl w:val="0"/>
          <w:numId w:val="1"/>
        </w:numPr>
        <w:spacing w:before="0" w:beforeAutospacing="0" w:after="0" w:afterAutospacing="0"/>
        <w:textAlignment w:val="baseline"/>
        <w:rPr>
          <w:rFonts w:ascii="Arial" w:hAnsi="Arial" w:cs="Arial"/>
          <w:sz w:val="40"/>
          <w:szCs w:val="40"/>
        </w:rPr>
      </w:pPr>
      <w:r w:rsidRPr="001B1568">
        <w:rPr>
          <w:rStyle w:val="normaltextrun"/>
          <w:rFonts w:ascii="Arial" w:eastAsiaTheme="majorEastAsia" w:hAnsi="Arial" w:cs="Arial"/>
          <w:sz w:val="40"/>
          <w:szCs w:val="40"/>
        </w:rPr>
        <w:t>Comply with funders’ requirements, including Arts Council England’s governance requirements for National Portfolio Organisations, and ensure that the governance arrangements are working in the most effective way for the Charity.</w:t>
      </w:r>
    </w:p>
    <w:p w14:paraId="05A2C585" w14:textId="6F9C3AE7" w:rsidR="001B1568" w:rsidRDefault="001B1568" w:rsidP="001B1568">
      <w:pPr>
        <w:pStyle w:val="paragraph"/>
        <w:numPr>
          <w:ilvl w:val="0"/>
          <w:numId w:val="1"/>
        </w:numPr>
        <w:spacing w:before="0" w:beforeAutospacing="0" w:after="0" w:afterAutospacing="0"/>
        <w:textAlignment w:val="baseline"/>
        <w:rPr>
          <w:rFonts w:ascii="Arial" w:hAnsi="Arial" w:cs="Arial"/>
          <w:sz w:val="40"/>
          <w:szCs w:val="40"/>
        </w:rPr>
      </w:pPr>
      <w:r w:rsidRPr="001B1568">
        <w:rPr>
          <w:rStyle w:val="normaltextrun"/>
          <w:rFonts w:ascii="Arial" w:eastAsiaTheme="majorEastAsia" w:hAnsi="Arial" w:cs="Arial"/>
          <w:sz w:val="40"/>
          <w:szCs w:val="40"/>
        </w:rPr>
        <w:t>Maintain close relationships with key funders and partners, including representing the Charity at external events</w:t>
      </w:r>
      <w:r w:rsidRPr="001B1568">
        <w:rPr>
          <w:rStyle w:val="eop"/>
          <w:rFonts w:ascii="Arial" w:eastAsiaTheme="majorEastAsia" w:hAnsi="Arial" w:cs="Arial"/>
          <w:sz w:val="40"/>
          <w:szCs w:val="40"/>
        </w:rPr>
        <w:t>.</w:t>
      </w:r>
    </w:p>
    <w:p w14:paraId="48EEE239" w14:textId="77777777" w:rsidR="004F4641" w:rsidRPr="004F4641" w:rsidRDefault="004F4641" w:rsidP="004F4641">
      <w:pPr>
        <w:pStyle w:val="paragraph"/>
        <w:spacing w:before="0" w:beforeAutospacing="0" w:after="0" w:afterAutospacing="0"/>
        <w:ind w:left="720"/>
        <w:textAlignment w:val="baseline"/>
        <w:rPr>
          <w:rFonts w:ascii="Arial" w:hAnsi="Arial" w:cs="Arial"/>
          <w:sz w:val="40"/>
          <w:szCs w:val="40"/>
        </w:rPr>
      </w:pPr>
    </w:p>
    <w:p w14:paraId="50802ED2"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b/>
          <w:bCs/>
          <w:sz w:val="40"/>
          <w:szCs w:val="40"/>
        </w:rPr>
        <w:lastRenderedPageBreak/>
        <w:t>Role Type</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Voluntary with expenses reimbursed</w:t>
      </w:r>
      <w:r w:rsidRPr="001B1568">
        <w:rPr>
          <w:rStyle w:val="scxw137935503"/>
          <w:rFonts w:ascii="Arial" w:hAnsi="Arial" w:cs="Arial"/>
          <w:sz w:val="40"/>
          <w:szCs w:val="40"/>
        </w:rPr>
        <w:t> </w:t>
      </w:r>
      <w:r w:rsidRPr="001B1568">
        <w:rPr>
          <w:rFonts w:ascii="Arial" w:hAnsi="Arial" w:cs="Arial"/>
          <w:sz w:val="40"/>
          <w:szCs w:val="40"/>
        </w:rPr>
        <w:br/>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b/>
          <w:bCs/>
          <w:sz w:val="40"/>
          <w:szCs w:val="40"/>
        </w:rPr>
        <w:t>Location</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Board meetings take place via Zoom – so candidate can be based anywhere, with the expectation of attendance at our away day and company events which currently happen in London across England.</w:t>
      </w:r>
      <w:r w:rsidRPr="001B1568">
        <w:rPr>
          <w:rStyle w:val="eop"/>
          <w:rFonts w:ascii="Arial" w:eastAsiaTheme="majorEastAsia" w:hAnsi="Arial" w:cs="Arial"/>
          <w:sz w:val="40"/>
          <w:szCs w:val="40"/>
        </w:rPr>
        <w:t> </w:t>
      </w:r>
    </w:p>
    <w:p w14:paraId="60910E45"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37DD610E"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b/>
          <w:bCs/>
          <w:sz w:val="40"/>
          <w:szCs w:val="40"/>
        </w:rPr>
        <w:t>Benefits</w:t>
      </w:r>
      <w:r w:rsidRPr="001B1568">
        <w:rPr>
          <w:rStyle w:val="eop"/>
          <w:rFonts w:ascii="Arial" w:eastAsiaTheme="majorEastAsia" w:hAnsi="Arial" w:cs="Arial"/>
          <w:sz w:val="40"/>
          <w:szCs w:val="40"/>
        </w:rPr>
        <w:t> </w:t>
      </w:r>
    </w:p>
    <w:p w14:paraId="42E136D2" w14:textId="77777777" w:rsidR="001B1568" w:rsidRPr="001B1568" w:rsidRDefault="001B1568" w:rsidP="001B1568">
      <w:pPr>
        <w:pStyle w:val="paragraph"/>
        <w:spacing w:before="0" w:beforeAutospacing="0" w:after="0" w:afterAutospacing="0"/>
        <w:textAlignment w:val="baseline"/>
        <w:rPr>
          <w:rStyle w:val="scxw137935503"/>
          <w:rFonts w:ascii="Arial" w:hAnsi="Arial" w:cs="Arial"/>
          <w:sz w:val="40"/>
          <w:szCs w:val="40"/>
        </w:rPr>
      </w:pPr>
      <w:r w:rsidRPr="001B1568">
        <w:rPr>
          <w:rStyle w:val="normaltextrun"/>
          <w:rFonts w:ascii="Arial" w:eastAsiaTheme="majorEastAsia" w:hAnsi="Arial" w:cs="Arial"/>
          <w:sz w:val="40"/>
          <w:szCs w:val="40"/>
        </w:rPr>
        <w:t xml:space="preserve">Whilst we recognise that the role is voluntary, we believe there are several benefits to being an Extant trustee including: </w:t>
      </w:r>
    </w:p>
    <w:p w14:paraId="5500DCDF" w14:textId="77777777" w:rsidR="001B1568" w:rsidRPr="001B1568" w:rsidRDefault="001B1568" w:rsidP="001B1568">
      <w:pPr>
        <w:pStyle w:val="paragraph"/>
        <w:spacing w:before="0" w:beforeAutospacing="0" w:after="0" w:afterAutospacing="0"/>
        <w:textAlignment w:val="baseline"/>
        <w:rPr>
          <w:rFonts w:ascii="Arial" w:hAnsi="Arial" w:cs="Arial"/>
          <w:sz w:val="40"/>
          <w:szCs w:val="40"/>
        </w:rPr>
      </w:pPr>
    </w:p>
    <w:p w14:paraId="1D2634E6" w14:textId="77777777" w:rsidR="001B1568" w:rsidRPr="001B1568" w:rsidRDefault="001B1568" w:rsidP="001B1568">
      <w:pPr>
        <w:pStyle w:val="paragraph"/>
        <w:numPr>
          <w:ilvl w:val="0"/>
          <w:numId w:val="2"/>
        </w:numPr>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Help to contribute and improve the lives and community of disabled people by changing an ableist theatre industry in new and positive ways.</w:t>
      </w:r>
    </w:p>
    <w:p w14:paraId="5DC825E2" w14:textId="77777777" w:rsidR="001B1568" w:rsidRPr="001B1568" w:rsidRDefault="001B1568" w:rsidP="001B1568">
      <w:pPr>
        <w:pStyle w:val="paragraph"/>
        <w:numPr>
          <w:ilvl w:val="0"/>
          <w:numId w:val="2"/>
        </w:numPr>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Learn and enhance your own knowledge. </w:t>
      </w:r>
      <w:r w:rsidRPr="001B1568">
        <w:rPr>
          <w:rStyle w:val="eop"/>
          <w:rFonts w:ascii="Arial" w:eastAsiaTheme="majorEastAsia" w:hAnsi="Arial" w:cs="Arial"/>
          <w:sz w:val="40"/>
          <w:szCs w:val="40"/>
        </w:rPr>
        <w:t> </w:t>
      </w:r>
    </w:p>
    <w:p w14:paraId="62623022" w14:textId="43D7629D" w:rsidR="001B1568" w:rsidRPr="001B1568" w:rsidRDefault="001B1568" w:rsidP="001B1568">
      <w:pPr>
        <w:pStyle w:val="paragraph"/>
        <w:numPr>
          <w:ilvl w:val="0"/>
          <w:numId w:val="2"/>
        </w:numPr>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Grow your network by meeting new people at our great events.</w:t>
      </w:r>
      <w:r w:rsidRPr="001B1568">
        <w:rPr>
          <w:rStyle w:val="scxw137935503"/>
          <w:rFonts w:ascii="Cambria" w:hAnsi="Cambria" w:cs="Segoe UI"/>
          <w:sz w:val="40"/>
          <w:szCs w:val="40"/>
        </w:rPr>
        <w:t> </w:t>
      </w:r>
      <w:r>
        <w:br/>
      </w:r>
      <w:r w:rsidRPr="001B1568">
        <w:rPr>
          <w:rStyle w:val="eop"/>
          <w:rFonts w:ascii="Cambria" w:eastAsiaTheme="majorEastAsia" w:hAnsi="Cambria" w:cs="Segoe UI"/>
          <w:sz w:val="40"/>
          <w:szCs w:val="40"/>
        </w:rPr>
        <w:t> </w:t>
      </w:r>
    </w:p>
    <w:p w14:paraId="6BDD6ACE"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b/>
          <w:bCs/>
          <w:sz w:val="40"/>
          <w:szCs w:val="40"/>
        </w:rPr>
        <w:t>Time Commitment</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Up to two days per month which includes: four evening board meetings, one annual away day, one review meeting with Arts Council England (chair only), two subgroup meetings</w:t>
      </w:r>
      <w:r w:rsidRPr="001B1568">
        <w:rPr>
          <w:rStyle w:val="eop"/>
          <w:rFonts w:ascii="Arial" w:eastAsiaTheme="majorEastAsia" w:hAnsi="Arial" w:cs="Arial"/>
          <w:sz w:val="40"/>
          <w:szCs w:val="40"/>
        </w:rPr>
        <w:t> </w:t>
      </w:r>
    </w:p>
    <w:p w14:paraId="2857549A"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395563D9"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b/>
          <w:bCs/>
          <w:sz w:val="40"/>
          <w:szCs w:val="40"/>
        </w:rPr>
        <w:lastRenderedPageBreak/>
        <w:t>Terms of Office</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Initial three years, ideally renewed for a second term to a total of six years</w:t>
      </w:r>
      <w:r w:rsidRPr="001B1568">
        <w:rPr>
          <w:rStyle w:val="scxw137935503"/>
          <w:rFonts w:ascii="Arial" w:hAnsi="Arial" w:cs="Arial"/>
          <w:sz w:val="40"/>
          <w:szCs w:val="40"/>
        </w:rPr>
        <w:t> </w:t>
      </w:r>
      <w:r w:rsidRPr="001B1568">
        <w:rPr>
          <w:rFonts w:ascii="Arial" w:hAnsi="Arial" w:cs="Arial"/>
          <w:sz w:val="40"/>
          <w:szCs w:val="40"/>
        </w:rPr>
        <w:br/>
      </w:r>
      <w:r w:rsidRPr="001B1568">
        <w:rPr>
          <w:rStyle w:val="eop"/>
          <w:rFonts w:ascii="Arial" w:eastAsiaTheme="majorEastAsia" w:hAnsi="Arial" w:cs="Arial"/>
          <w:sz w:val="40"/>
          <w:szCs w:val="40"/>
        </w:rPr>
        <w:t> </w:t>
      </w:r>
    </w:p>
    <w:p w14:paraId="1BE455C0"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b/>
          <w:bCs/>
          <w:sz w:val="40"/>
          <w:szCs w:val="40"/>
        </w:rPr>
        <w:t>Timeline</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10</w:t>
      </w:r>
      <w:r w:rsidRPr="001B1568">
        <w:rPr>
          <w:rStyle w:val="normaltextrun"/>
          <w:rFonts w:ascii="Arial" w:eastAsiaTheme="majorEastAsia" w:hAnsi="Arial" w:cs="Arial"/>
          <w:sz w:val="40"/>
          <w:szCs w:val="40"/>
          <w:vertAlign w:val="superscript"/>
        </w:rPr>
        <w:t>th</w:t>
      </w:r>
      <w:r w:rsidRPr="001B1568">
        <w:rPr>
          <w:rStyle w:val="normaltextrun"/>
          <w:rFonts w:ascii="Arial" w:eastAsiaTheme="majorEastAsia" w:hAnsi="Arial" w:cs="Arial"/>
          <w:sz w:val="40"/>
          <w:szCs w:val="40"/>
        </w:rPr>
        <w:t xml:space="preserve"> July – Application Deadline</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18</w:t>
      </w:r>
      <w:r w:rsidRPr="001B1568">
        <w:rPr>
          <w:rStyle w:val="normaltextrun"/>
          <w:rFonts w:ascii="Arial" w:eastAsiaTheme="majorEastAsia" w:hAnsi="Arial" w:cs="Arial"/>
          <w:sz w:val="40"/>
          <w:szCs w:val="40"/>
          <w:vertAlign w:val="superscript"/>
        </w:rPr>
        <w:t>th</w:t>
      </w:r>
      <w:r w:rsidRPr="001B1568">
        <w:rPr>
          <w:rStyle w:val="normaltextrun"/>
          <w:rFonts w:ascii="Arial" w:eastAsiaTheme="majorEastAsia" w:hAnsi="Arial" w:cs="Arial"/>
          <w:sz w:val="40"/>
          <w:szCs w:val="40"/>
        </w:rPr>
        <w:t xml:space="preserve"> July – Interviews (Online)</w:t>
      </w:r>
      <w:r w:rsidRPr="001B1568">
        <w:rPr>
          <w:rStyle w:val="eop"/>
          <w:rFonts w:ascii="Arial" w:eastAsiaTheme="majorEastAsia" w:hAnsi="Arial" w:cs="Arial"/>
          <w:sz w:val="40"/>
          <w:szCs w:val="40"/>
        </w:rPr>
        <w:t> </w:t>
      </w:r>
    </w:p>
    <w:p w14:paraId="21BA5907"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w/b 4</w:t>
      </w:r>
      <w:r w:rsidRPr="001B1568">
        <w:rPr>
          <w:rStyle w:val="normaltextrun"/>
          <w:rFonts w:ascii="Arial" w:eastAsiaTheme="majorEastAsia" w:hAnsi="Arial" w:cs="Arial"/>
          <w:sz w:val="40"/>
          <w:szCs w:val="40"/>
          <w:vertAlign w:val="superscript"/>
        </w:rPr>
        <w:t>th</w:t>
      </w:r>
      <w:r w:rsidRPr="001B1568">
        <w:rPr>
          <w:rStyle w:val="normaltextrun"/>
          <w:rFonts w:ascii="Arial" w:eastAsiaTheme="majorEastAsia" w:hAnsi="Arial" w:cs="Arial"/>
          <w:sz w:val="40"/>
          <w:szCs w:val="40"/>
        </w:rPr>
        <w:t xml:space="preserve"> November board meeting</w:t>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w/b 20</w:t>
      </w:r>
      <w:r w:rsidRPr="001B1568">
        <w:rPr>
          <w:rStyle w:val="normaltextrun"/>
          <w:rFonts w:ascii="Arial" w:eastAsiaTheme="majorEastAsia" w:hAnsi="Arial" w:cs="Arial"/>
          <w:sz w:val="40"/>
          <w:szCs w:val="40"/>
          <w:vertAlign w:val="superscript"/>
        </w:rPr>
        <w:t>th</w:t>
      </w:r>
      <w:r w:rsidRPr="001B1568">
        <w:rPr>
          <w:rStyle w:val="normaltextrun"/>
          <w:rFonts w:ascii="Arial" w:eastAsiaTheme="majorEastAsia" w:hAnsi="Arial" w:cs="Arial"/>
          <w:sz w:val="40"/>
          <w:szCs w:val="40"/>
        </w:rPr>
        <w:t xml:space="preserve"> January 2025 board meeting</w:t>
      </w:r>
      <w:r w:rsidRPr="001B1568">
        <w:rPr>
          <w:rStyle w:val="eop"/>
          <w:rFonts w:ascii="Arial" w:eastAsiaTheme="majorEastAsia" w:hAnsi="Arial" w:cs="Arial"/>
          <w:sz w:val="40"/>
          <w:szCs w:val="40"/>
        </w:rPr>
        <w:t> </w:t>
      </w:r>
    </w:p>
    <w:p w14:paraId="04F636D1" w14:textId="77777777" w:rsidR="001B1568" w:rsidRPr="001B1568" w:rsidRDefault="001B1568" w:rsidP="001B1568">
      <w:pPr>
        <w:pStyle w:val="paragraph"/>
        <w:spacing w:before="0" w:beforeAutospacing="0" w:after="0" w:afterAutospacing="0"/>
        <w:textAlignment w:val="baseline"/>
        <w:rPr>
          <w:rStyle w:val="scxw137935503"/>
          <w:rFonts w:ascii="Arial" w:hAnsi="Arial" w:cs="Arial"/>
          <w:sz w:val="60"/>
          <w:szCs w:val="60"/>
        </w:rPr>
      </w:pPr>
      <w:r>
        <w:rPr>
          <w:rStyle w:val="scxw137935503"/>
          <w:rFonts w:ascii="Arial" w:hAnsi="Arial" w:cs="Arial"/>
          <w:sz w:val="22"/>
          <w:szCs w:val="22"/>
        </w:rPr>
        <w:t> </w:t>
      </w:r>
      <w:r>
        <w:br/>
      </w:r>
      <w:bookmarkStart w:id="4" w:name="_Toc167965339"/>
      <w:r w:rsidRPr="001B1568">
        <w:rPr>
          <w:rStyle w:val="Heading1Char"/>
          <w:sz w:val="60"/>
          <w:szCs w:val="60"/>
        </w:rPr>
        <w:t>How To Apply</w:t>
      </w:r>
      <w:bookmarkEnd w:id="4"/>
      <w:r w:rsidRPr="001B1568">
        <w:rPr>
          <w:rStyle w:val="scxw137935503"/>
          <w:rFonts w:ascii="Arial" w:hAnsi="Arial" w:cs="Arial"/>
          <w:sz w:val="60"/>
          <w:szCs w:val="60"/>
        </w:rPr>
        <w:t> </w:t>
      </w:r>
    </w:p>
    <w:p w14:paraId="74A19829"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Pr>
          <w:rFonts w:ascii="Arial" w:hAnsi="Arial" w:cs="Arial"/>
          <w:sz w:val="22"/>
          <w:szCs w:val="22"/>
        </w:rPr>
        <w:br/>
      </w:r>
      <w:r w:rsidRPr="001B1568">
        <w:rPr>
          <w:rStyle w:val="normaltextrun"/>
          <w:rFonts w:ascii="Arial" w:eastAsiaTheme="majorEastAsia" w:hAnsi="Arial" w:cs="Arial"/>
          <w:sz w:val="40"/>
          <w:szCs w:val="40"/>
        </w:rPr>
        <w:t>Please send us your CV and a cover letter which outlines your relevant experience and interest in becoming a trustee and if you have an interest in taking on the roles of Chair, Vice-Chair, NPO Sub-group Chair or treasurer. </w:t>
      </w:r>
      <w:r w:rsidRPr="001B1568">
        <w:rPr>
          <w:rStyle w:val="eop"/>
          <w:rFonts w:ascii="Arial" w:eastAsiaTheme="majorEastAsia" w:hAnsi="Arial" w:cs="Arial"/>
          <w:sz w:val="40"/>
          <w:szCs w:val="40"/>
        </w:rPr>
        <w:t> </w:t>
      </w:r>
    </w:p>
    <w:p w14:paraId="76574B7C"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eop"/>
          <w:rFonts w:ascii="Arial" w:eastAsiaTheme="majorEastAsia" w:hAnsi="Arial" w:cs="Arial"/>
          <w:sz w:val="40"/>
          <w:szCs w:val="40"/>
        </w:rPr>
        <w:t> </w:t>
      </w:r>
    </w:p>
    <w:p w14:paraId="0DF7D826"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If you would like an informal chat or any other information regarding the role or organisation, please contact Ellen Jupp (</w:t>
      </w:r>
      <w:hyperlink r:id="rId20" w:tgtFrame="_blank" w:history="1">
        <w:r w:rsidRPr="001B1568">
          <w:rPr>
            <w:rStyle w:val="normaltextrun"/>
            <w:rFonts w:ascii="Arial" w:eastAsiaTheme="majorEastAsia" w:hAnsi="Arial" w:cs="Arial"/>
            <w:color w:val="0000FF"/>
            <w:sz w:val="40"/>
            <w:szCs w:val="40"/>
            <w:u w:val="single"/>
          </w:rPr>
          <w:t>admin@extant.org.uk</w:t>
        </w:r>
      </w:hyperlink>
      <w:r w:rsidRPr="001B1568">
        <w:rPr>
          <w:rStyle w:val="normaltextrun"/>
          <w:rFonts w:ascii="Arial" w:eastAsiaTheme="majorEastAsia" w:hAnsi="Arial" w:cs="Arial"/>
          <w:sz w:val="40"/>
          <w:szCs w:val="40"/>
        </w:rPr>
        <w:t>) who will arrange a conversation with one of our trustees.</w:t>
      </w:r>
      <w:r w:rsidRPr="001B1568">
        <w:rPr>
          <w:rStyle w:val="scxw137935503"/>
          <w:rFonts w:ascii="Arial" w:hAnsi="Arial" w:cs="Arial"/>
          <w:sz w:val="40"/>
          <w:szCs w:val="40"/>
        </w:rPr>
        <w:t> </w:t>
      </w:r>
      <w:r w:rsidRPr="001B1568">
        <w:rPr>
          <w:rFonts w:ascii="Arial" w:hAnsi="Arial" w:cs="Arial"/>
          <w:sz w:val="40"/>
          <w:szCs w:val="40"/>
        </w:rPr>
        <w:br/>
      </w:r>
      <w:r w:rsidRPr="001B1568">
        <w:rPr>
          <w:rStyle w:val="eop"/>
          <w:rFonts w:ascii="Arial" w:eastAsiaTheme="majorEastAsia" w:hAnsi="Arial" w:cs="Arial"/>
          <w:sz w:val="40"/>
          <w:szCs w:val="40"/>
        </w:rPr>
        <w:t> </w:t>
      </w:r>
    </w:p>
    <w:p w14:paraId="782BE645" w14:textId="77777777" w:rsidR="001B1568" w:rsidRPr="001B1568" w:rsidRDefault="001B1568" w:rsidP="001B1568">
      <w:pPr>
        <w:pStyle w:val="paragraph"/>
        <w:spacing w:before="0" w:beforeAutospacing="0" w:after="0" w:afterAutospacing="0"/>
        <w:textAlignment w:val="baseline"/>
        <w:rPr>
          <w:rFonts w:ascii="Segoe UI" w:hAnsi="Segoe UI" w:cs="Segoe UI"/>
          <w:sz w:val="40"/>
          <w:szCs w:val="40"/>
        </w:rPr>
      </w:pPr>
      <w:r w:rsidRPr="001B1568">
        <w:rPr>
          <w:rStyle w:val="normaltextrun"/>
          <w:rFonts w:ascii="Arial" w:eastAsiaTheme="majorEastAsia" w:hAnsi="Arial" w:cs="Arial"/>
          <w:sz w:val="40"/>
          <w:szCs w:val="40"/>
        </w:rPr>
        <w:t>We’re happy to receive your application in a different format like an audio or video recording – please ensure that each document is no more than 5 minutes in length.</w:t>
      </w:r>
      <w:r w:rsidRPr="001B1568">
        <w:rPr>
          <w:rStyle w:val="scxw137935503"/>
          <w:rFonts w:ascii="Arial" w:hAnsi="Arial" w:cs="Arial"/>
          <w:sz w:val="40"/>
          <w:szCs w:val="40"/>
        </w:rPr>
        <w:t> </w:t>
      </w:r>
      <w:r w:rsidRPr="001B1568">
        <w:rPr>
          <w:rFonts w:ascii="Arial" w:hAnsi="Arial" w:cs="Arial"/>
          <w:sz w:val="40"/>
          <w:szCs w:val="40"/>
        </w:rPr>
        <w:br/>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 xml:space="preserve">Your CV and covering letter should be sent to: </w:t>
      </w:r>
      <w:hyperlink r:id="rId21" w:tgtFrame="_blank" w:history="1">
        <w:r w:rsidRPr="00C90FC3">
          <w:rPr>
            <w:rStyle w:val="normaltextrun"/>
            <w:rFonts w:ascii="Arial" w:eastAsiaTheme="majorEastAsia" w:hAnsi="Arial" w:cs="Arial"/>
            <w:color w:val="0000FF"/>
            <w:sz w:val="40"/>
            <w:szCs w:val="40"/>
            <w:u w:val="single"/>
          </w:rPr>
          <w:t>admin@extant.org.uk</w:t>
        </w:r>
      </w:hyperlink>
      <w:r w:rsidRPr="001B1568">
        <w:rPr>
          <w:rStyle w:val="normaltextrun"/>
          <w:rFonts w:ascii="Arial" w:eastAsiaTheme="majorEastAsia" w:hAnsi="Arial" w:cs="Arial"/>
          <w:sz w:val="40"/>
          <w:szCs w:val="40"/>
        </w:rPr>
        <w:t xml:space="preserve"> by 5pm, 10</w:t>
      </w:r>
      <w:r w:rsidRPr="001B1568">
        <w:rPr>
          <w:rStyle w:val="normaltextrun"/>
          <w:rFonts w:ascii="Arial" w:eastAsiaTheme="majorEastAsia" w:hAnsi="Arial" w:cs="Arial"/>
          <w:sz w:val="40"/>
          <w:szCs w:val="40"/>
          <w:vertAlign w:val="superscript"/>
        </w:rPr>
        <w:t>th</w:t>
      </w:r>
      <w:r w:rsidRPr="001B1568">
        <w:rPr>
          <w:rStyle w:val="normaltextrun"/>
          <w:rFonts w:ascii="Arial" w:eastAsiaTheme="majorEastAsia" w:hAnsi="Arial" w:cs="Arial"/>
          <w:sz w:val="40"/>
          <w:szCs w:val="40"/>
        </w:rPr>
        <w:t xml:space="preserve"> July 2024</w:t>
      </w:r>
      <w:r w:rsidRPr="001B1568">
        <w:rPr>
          <w:rStyle w:val="scxw137935503"/>
          <w:rFonts w:ascii="Arial" w:hAnsi="Arial" w:cs="Arial"/>
          <w:sz w:val="40"/>
          <w:szCs w:val="40"/>
        </w:rPr>
        <w:t> </w:t>
      </w:r>
      <w:r w:rsidRPr="001B1568">
        <w:rPr>
          <w:rFonts w:ascii="Arial" w:hAnsi="Arial" w:cs="Arial"/>
          <w:sz w:val="40"/>
          <w:szCs w:val="40"/>
        </w:rPr>
        <w:br/>
      </w:r>
      <w:r w:rsidRPr="001B1568">
        <w:rPr>
          <w:rStyle w:val="scxw137935503"/>
          <w:rFonts w:ascii="Arial" w:hAnsi="Arial" w:cs="Arial"/>
          <w:sz w:val="40"/>
          <w:szCs w:val="40"/>
        </w:rPr>
        <w:t> </w:t>
      </w:r>
      <w:r w:rsidRPr="001B1568">
        <w:rPr>
          <w:rFonts w:ascii="Arial" w:hAnsi="Arial" w:cs="Arial"/>
          <w:sz w:val="40"/>
          <w:szCs w:val="40"/>
        </w:rPr>
        <w:br/>
      </w:r>
      <w:r w:rsidRPr="001B1568">
        <w:rPr>
          <w:rStyle w:val="normaltextrun"/>
          <w:rFonts w:ascii="Arial" w:eastAsiaTheme="majorEastAsia" w:hAnsi="Arial" w:cs="Arial"/>
          <w:sz w:val="40"/>
          <w:szCs w:val="40"/>
        </w:rPr>
        <w:t>Please</w:t>
      </w:r>
      <w:r w:rsidRPr="001B1568">
        <w:rPr>
          <w:rStyle w:val="normaltextrun"/>
          <w:rFonts w:ascii="Arial" w:eastAsiaTheme="majorEastAsia" w:hAnsi="Arial" w:cs="Arial"/>
          <w:b/>
          <w:bCs/>
          <w:sz w:val="40"/>
          <w:szCs w:val="40"/>
        </w:rPr>
        <w:t xml:space="preserve"> </w:t>
      </w:r>
      <w:r w:rsidRPr="001B1568">
        <w:rPr>
          <w:rStyle w:val="normaltextrun"/>
          <w:rFonts w:ascii="Arial" w:eastAsiaTheme="majorEastAsia" w:hAnsi="Arial" w:cs="Arial"/>
          <w:sz w:val="40"/>
          <w:szCs w:val="40"/>
        </w:rPr>
        <w:t>include a completed Equal Opportunities Monitoring Form (available on our website) which will be kept securely and separate from your application.</w:t>
      </w:r>
      <w:r w:rsidRPr="001B1568">
        <w:rPr>
          <w:rStyle w:val="eop"/>
          <w:rFonts w:ascii="Arial" w:eastAsiaTheme="majorEastAsia" w:hAnsi="Arial" w:cs="Arial"/>
          <w:sz w:val="40"/>
          <w:szCs w:val="40"/>
        </w:rPr>
        <w:t> </w:t>
      </w:r>
    </w:p>
    <w:p w14:paraId="445D156F" w14:textId="77777777" w:rsidR="001B1568" w:rsidRPr="001B1568" w:rsidRDefault="001B1568" w:rsidP="001B1568">
      <w:pPr>
        <w:rPr>
          <w:sz w:val="40"/>
          <w:szCs w:val="40"/>
        </w:rPr>
      </w:pPr>
    </w:p>
    <w:p w14:paraId="3AF770B1" w14:textId="77777777" w:rsidR="001876C6" w:rsidRPr="001B1568" w:rsidRDefault="001876C6">
      <w:pPr>
        <w:rPr>
          <w:sz w:val="40"/>
          <w:szCs w:val="40"/>
        </w:rPr>
      </w:pPr>
    </w:p>
    <w:sectPr w:rsidR="001876C6" w:rsidRPr="001B1568" w:rsidSect="001B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18BA"/>
    <w:multiLevelType w:val="hybridMultilevel"/>
    <w:tmpl w:val="A2B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1AF6"/>
    <w:multiLevelType w:val="hybridMultilevel"/>
    <w:tmpl w:val="00B4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23395">
    <w:abstractNumId w:val="0"/>
  </w:num>
  <w:num w:numId="2" w16cid:durableId="864253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68"/>
    <w:rsid w:val="00036F09"/>
    <w:rsid w:val="000A33F0"/>
    <w:rsid w:val="00147270"/>
    <w:rsid w:val="001876C6"/>
    <w:rsid w:val="001B1568"/>
    <w:rsid w:val="001E0BD4"/>
    <w:rsid w:val="002C5FA3"/>
    <w:rsid w:val="00313B09"/>
    <w:rsid w:val="003A1B8D"/>
    <w:rsid w:val="00490EBD"/>
    <w:rsid w:val="004B7CBD"/>
    <w:rsid w:val="004F4641"/>
    <w:rsid w:val="00517BBC"/>
    <w:rsid w:val="00551622"/>
    <w:rsid w:val="00812BB8"/>
    <w:rsid w:val="0086478A"/>
    <w:rsid w:val="0087087C"/>
    <w:rsid w:val="00985014"/>
    <w:rsid w:val="0099472E"/>
    <w:rsid w:val="00A36515"/>
    <w:rsid w:val="00A8283F"/>
    <w:rsid w:val="00B376AC"/>
    <w:rsid w:val="00C90FC3"/>
    <w:rsid w:val="00C965B1"/>
    <w:rsid w:val="00CE4D95"/>
    <w:rsid w:val="00D170B1"/>
    <w:rsid w:val="00D6270F"/>
    <w:rsid w:val="00E14C45"/>
    <w:rsid w:val="00E40312"/>
    <w:rsid w:val="00E53DF1"/>
    <w:rsid w:val="00F96CC8"/>
    <w:rsid w:val="0A193EC8"/>
    <w:rsid w:val="0D95F0BF"/>
    <w:rsid w:val="1AACCF61"/>
    <w:rsid w:val="2255F9B7"/>
    <w:rsid w:val="28439521"/>
    <w:rsid w:val="316F9607"/>
    <w:rsid w:val="4F5F9E97"/>
    <w:rsid w:val="543A8FD4"/>
    <w:rsid w:val="5788BCF5"/>
    <w:rsid w:val="61C2EFE0"/>
    <w:rsid w:val="66129EDD"/>
    <w:rsid w:val="6A11C9C4"/>
    <w:rsid w:val="72CCD69D"/>
    <w:rsid w:val="72EED90A"/>
    <w:rsid w:val="7F0EB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19FB"/>
  <w15:chartTrackingRefBased/>
  <w15:docId w15:val="{20923A7B-527C-4D55-B855-20C9ADEF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68"/>
  </w:style>
  <w:style w:type="paragraph" w:styleId="Heading1">
    <w:name w:val="heading 1"/>
    <w:basedOn w:val="Normal"/>
    <w:next w:val="Normal"/>
    <w:link w:val="Heading1Char"/>
    <w:uiPriority w:val="9"/>
    <w:qFormat/>
    <w:rsid w:val="001B15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5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5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5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5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5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5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5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5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5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5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5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5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5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5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5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568"/>
    <w:rPr>
      <w:rFonts w:eastAsiaTheme="majorEastAsia" w:cstheme="majorBidi"/>
      <w:color w:val="272727" w:themeColor="text1" w:themeTint="D8"/>
    </w:rPr>
  </w:style>
  <w:style w:type="paragraph" w:styleId="Title">
    <w:name w:val="Title"/>
    <w:basedOn w:val="Normal"/>
    <w:next w:val="Normal"/>
    <w:link w:val="TitleChar"/>
    <w:uiPriority w:val="10"/>
    <w:qFormat/>
    <w:rsid w:val="001B15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5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5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5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568"/>
    <w:pPr>
      <w:spacing w:before="160"/>
      <w:jc w:val="center"/>
    </w:pPr>
    <w:rPr>
      <w:i/>
      <w:iCs/>
      <w:color w:val="404040" w:themeColor="text1" w:themeTint="BF"/>
    </w:rPr>
  </w:style>
  <w:style w:type="character" w:customStyle="1" w:styleId="QuoteChar">
    <w:name w:val="Quote Char"/>
    <w:basedOn w:val="DefaultParagraphFont"/>
    <w:link w:val="Quote"/>
    <w:uiPriority w:val="29"/>
    <w:rsid w:val="001B1568"/>
    <w:rPr>
      <w:i/>
      <w:iCs/>
      <w:color w:val="404040" w:themeColor="text1" w:themeTint="BF"/>
    </w:rPr>
  </w:style>
  <w:style w:type="paragraph" w:styleId="ListParagraph">
    <w:name w:val="List Paragraph"/>
    <w:basedOn w:val="Normal"/>
    <w:uiPriority w:val="34"/>
    <w:qFormat/>
    <w:rsid w:val="001B1568"/>
    <w:pPr>
      <w:ind w:left="720"/>
      <w:contextualSpacing/>
    </w:pPr>
  </w:style>
  <w:style w:type="character" w:styleId="IntenseEmphasis">
    <w:name w:val="Intense Emphasis"/>
    <w:basedOn w:val="DefaultParagraphFont"/>
    <w:uiPriority w:val="21"/>
    <w:qFormat/>
    <w:rsid w:val="001B1568"/>
    <w:rPr>
      <w:i/>
      <w:iCs/>
      <w:color w:val="0F4761" w:themeColor="accent1" w:themeShade="BF"/>
    </w:rPr>
  </w:style>
  <w:style w:type="paragraph" w:styleId="IntenseQuote">
    <w:name w:val="Intense Quote"/>
    <w:basedOn w:val="Normal"/>
    <w:next w:val="Normal"/>
    <w:link w:val="IntenseQuoteChar"/>
    <w:uiPriority w:val="30"/>
    <w:qFormat/>
    <w:rsid w:val="001B15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568"/>
    <w:rPr>
      <w:i/>
      <w:iCs/>
      <w:color w:val="0F4761" w:themeColor="accent1" w:themeShade="BF"/>
    </w:rPr>
  </w:style>
  <w:style w:type="character" w:styleId="IntenseReference">
    <w:name w:val="Intense Reference"/>
    <w:basedOn w:val="DefaultParagraphFont"/>
    <w:uiPriority w:val="32"/>
    <w:qFormat/>
    <w:rsid w:val="001B1568"/>
    <w:rPr>
      <w:b/>
      <w:bCs/>
      <w:smallCaps/>
      <w:color w:val="0F4761" w:themeColor="accent1" w:themeShade="BF"/>
      <w:spacing w:val="5"/>
    </w:rPr>
  </w:style>
  <w:style w:type="paragraph" w:customStyle="1" w:styleId="paragraph">
    <w:name w:val="paragraph"/>
    <w:basedOn w:val="Normal"/>
    <w:rsid w:val="001B15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B1568"/>
  </w:style>
  <w:style w:type="character" w:customStyle="1" w:styleId="eop">
    <w:name w:val="eop"/>
    <w:basedOn w:val="DefaultParagraphFont"/>
    <w:rsid w:val="001B1568"/>
  </w:style>
  <w:style w:type="character" w:customStyle="1" w:styleId="scxw137935503">
    <w:name w:val="scxw137935503"/>
    <w:basedOn w:val="DefaultParagraphFont"/>
    <w:rsid w:val="001B1568"/>
  </w:style>
  <w:style w:type="character" w:customStyle="1" w:styleId="tabchar">
    <w:name w:val="tabchar"/>
    <w:basedOn w:val="DefaultParagraphFont"/>
    <w:rsid w:val="001B1568"/>
  </w:style>
  <w:style w:type="paragraph" w:styleId="TOCHeading">
    <w:name w:val="TOC Heading"/>
    <w:basedOn w:val="Heading1"/>
    <w:next w:val="Normal"/>
    <w:uiPriority w:val="39"/>
    <w:unhideWhenUsed/>
    <w:qFormat/>
    <w:rsid w:val="001B1568"/>
    <w:pPr>
      <w:spacing w:before="240" w:after="0"/>
      <w:outlineLvl w:val="9"/>
    </w:pPr>
    <w:rPr>
      <w:kern w:val="0"/>
      <w:sz w:val="32"/>
      <w:szCs w:val="32"/>
      <w:lang w:val="en-US"/>
      <w14:ligatures w14:val="none"/>
    </w:rPr>
  </w:style>
  <w:style w:type="paragraph" w:styleId="TOC1">
    <w:name w:val="toc 1"/>
    <w:basedOn w:val="Normal"/>
    <w:next w:val="Normal"/>
    <w:autoRedefine/>
    <w:uiPriority w:val="39"/>
    <w:unhideWhenUsed/>
    <w:rsid w:val="001B1568"/>
    <w:pPr>
      <w:tabs>
        <w:tab w:val="right" w:leader="dot" w:pos="9016"/>
      </w:tabs>
      <w:spacing w:after="100"/>
    </w:pPr>
    <w:rPr>
      <w:rFonts w:ascii="Arial" w:hAnsi="Arial" w:cs="Arial"/>
      <w:noProof/>
      <w:kern w:val="0"/>
      <w:lang w:eastAsia="en-GB"/>
      <w14:ligatures w14:val="none"/>
    </w:rPr>
  </w:style>
  <w:style w:type="character" w:styleId="Hyperlink">
    <w:name w:val="Hyperlink"/>
    <w:basedOn w:val="DefaultParagraphFont"/>
    <w:uiPriority w:val="99"/>
    <w:unhideWhenUsed/>
    <w:rsid w:val="001B1568"/>
    <w:rPr>
      <w:color w:val="467886" w:themeColor="hyperlink"/>
      <w:u w:val="single"/>
    </w:rPr>
  </w:style>
  <w:style w:type="character" w:styleId="UnresolvedMention">
    <w:name w:val="Unresolved Mention"/>
    <w:basedOn w:val="DefaultParagraphFont"/>
    <w:uiPriority w:val="99"/>
    <w:semiHidden/>
    <w:unhideWhenUsed/>
    <w:rsid w:val="0014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tant.org.uk/productions/unseen/" TargetMode="External"/><Relationship Id="rId18" Type="http://schemas.openxmlformats.org/officeDocument/2006/relationships/hyperlink" Target="https://extant.org.uk/a-letter-to-judi-dench" TargetMode="External"/><Relationship Id="rId3" Type="http://schemas.openxmlformats.org/officeDocument/2006/relationships/customXml" Target="../customXml/item3.xml"/><Relationship Id="rId21" Type="http://schemas.openxmlformats.org/officeDocument/2006/relationships/hyperlink" Target="mailto:admin@extant.org.uk" TargetMode="External"/><Relationship Id="rId7" Type="http://schemas.openxmlformats.org/officeDocument/2006/relationships/webSettings" Target="webSettings.xml"/><Relationship Id="rId12" Type="http://schemas.openxmlformats.org/officeDocument/2006/relationships/hyperlink" Target="https://extant.org.uk/productions/flatland" TargetMode="External"/><Relationship Id="rId17" Type="http://schemas.openxmlformats.org/officeDocument/2006/relationships/hyperlink" Target="https://extant.org.uk/my-development-as-an-artistic-leader" TargetMode="External"/><Relationship Id="rId2" Type="http://schemas.openxmlformats.org/officeDocument/2006/relationships/customXml" Target="../customXml/item2.xml"/><Relationship Id="rId16" Type="http://schemas.openxmlformats.org/officeDocument/2006/relationships/hyperlink" Target="https://extant.org.uk/a-blog-from-maria-oshodi-on-the-journey-to-and-start-of-the-companys-phd" TargetMode="External"/><Relationship Id="rId20" Type="http://schemas.openxmlformats.org/officeDocument/2006/relationships/hyperlink" Target="mailto:admin@extan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ant.org.uk/productions/digital-flight-paths" TargetMode="External"/><Relationship Id="rId5" Type="http://schemas.openxmlformats.org/officeDocument/2006/relationships/styles" Target="styles.xml"/><Relationship Id="rId15" Type="http://schemas.openxmlformats.org/officeDocument/2006/relationships/hyperlink" Target="https://extant.org.uk/productions/unseen/" TargetMode="External"/><Relationship Id="rId23" Type="http://schemas.openxmlformats.org/officeDocument/2006/relationships/theme" Target="theme/theme1.xml"/><Relationship Id="rId10" Type="http://schemas.openxmlformats.org/officeDocument/2006/relationships/hyperlink" Target="https://extant.org.uk/extant-evolve-the-next-25-years/"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extant.org.uk/" TargetMode="External"/><Relationship Id="rId14" Type="http://schemas.openxmlformats.org/officeDocument/2006/relationships/hyperlink" Target="https://extant.org.uk/artist-development/pathw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8" ma:contentTypeDescription="Create a new document." ma:contentTypeScope="" ma:versionID="eb048385f327b17e506ee70ba151e31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4f9b5fdbd65f8f6fd4ef9bb162552b70"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82E38-FC16-49BC-834F-3803D269DD10}">
  <ds:schemaRefs>
    <ds:schemaRef ds:uri="http://schemas.microsoft.com/sharepoint/v3/contenttype/forms"/>
  </ds:schemaRefs>
</ds:datastoreItem>
</file>

<file path=customXml/itemProps2.xml><?xml version="1.0" encoding="utf-8"?>
<ds:datastoreItem xmlns:ds="http://schemas.openxmlformats.org/officeDocument/2006/customXml" ds:itemID="{E4415CA1-178B-41CD-81A2-A2B20DF6B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AE0FA-2691-41B2-A8CF-022105C2CA7C}">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Links>
    <vt:vector size="96" baseType="variant">
      <vt:variant>
        <vt:i4>6684695</vt:i4>
      </vt:variant>
      <vt:variant>
        <vt:i4>63</vt:i4>
      </vt:variant>
      <vt:variant>
        <vt:i4>0</vt:i4>
      </vt:variant>
      <vt:variant>
        <vt:i4>5</vt:i4>
      </vt:variant>
      <vt:variant>
        <vt:lpwstr>mailto:admin@extant.org.uk</vt:lpwstr>
      </vt:variant>
      <vt:variant>
        <vt:lpwstr/>
      </vt:variant>
      <vt:variant>
        <vt:i4>6684695</vt:i4>
      </vt:variant>
      <vt:variant>
        <vt:i4>60</vt:i4>
      </vt:variant>
      <vt:variant>
        <vt:i4>0</vt:i4>
      </vt:variant>
      <vt:variant>
        <vt:i4>5</vt:i4>
      </vt:variant>
      <vt:variant>
        <vt:lpwstr>mailto:admin@extant.org.uk</vt:lpwstr>
      </vt:variant>
      <vt:variant>
        <vt:lpwstr/>
      </vt:variant>
      <vt:variant>
        <vt:i4>3866748</vt:i4>
      </vt:variant>
      <vt:variant>
        <vt:i4>57</vt:i4>
      </vt:variant>
      <vt:variant>
        <vt:i4>0</vt:i4>
      </vt:variant>
      <vt:variant>
        <vt:i4>5</vt:i4>
      </vt:variant>
      <vt:variant>
        <vt:lpwstr>https://extant.org.uk/my-development-as-an-artistic-leader</vt:lpwstr>
      </vt:variant>
      <vt:variant>
        <vt:lpwstr/>
      </vt:variant>
      <vt:variant>
        <vt:i4>3342378</vt:i4>
      </vt:variant>
      <vt:variant>
        <vt:i4>54</vt:i4>
      </vt:variant>
      <vt:variant>
        <vt:i4>0</vt:i4>
      </vt:variant>
      <vt:variant>
        <vt:i4>5</vt:i4>
      </vt:variant>
      <vt:variant>
        <vt:lpwstr>https://extant.org.uk/a-blog-from-maria-oshodi-on-the-journey-to-and-start-of-the-companys-phd</vt:lpwstr>
      </vt:variant>
      <vt:variant>
        <vt:lpwstr/>
      </vt:variant>
      <vt:variant>
        <vt:i4>1441863</vt:i4>
      </vt:variant>
      <vt:variant>
        <vt:i4>51</vt:i4>
      </vt:variant>
      <vt:variant>
        <vt:i4>0</vt:i4>
      </vt:variant>
      <vt:variant>
        <vt:i4>5</vt:i4>
      </vt:variant>
      <vt:variant>
        <vt:lpwstr>https://extant.org.uk/productions/unseen/</vt:lpwstr>
      </vt:variant>
      <vt:variant>
        <vt:lpwstr/>
      </vt:variant>
      <vt:variant>
        <vt:i4>5505094</vt:i4>
      </vt:variant>
      <vt:variant>
        <vt:i4>48</vt:i4>
      </vt:variant>
      <vt:variant>
        <vt:i4>0</vt:i4>
      </vt:variant>
      <vt:variant>
        <vt:i4>5</vt:i4>
      </vt:variant>
      <vt:variant>
        <vt:lpwstr>https://extant.org.uk/artist-development/pathways</vt:lpwstr>
      </vt:variant>
      <vt:variant>
        <vt:lpwstr/>
      </vt:variant>
      <vt:variant>
        <vt:i4>1441863</vt:i4>
      </vt:variant>
      <vt:variant>
        <vt:i4>45</vt:i4>
      </vt:variant>
      <vt:variant>
        <vt:i4>0</vt:i4>
      </vt:variant>
      <vt:variant>
        <vt:i4>5</vt:i4>
      </vt:variant>
      <vt:variant>
        <vt:lpwstr>https://extant.org.uk/productions/unseen/</vt:lpwstr>
      </vt:variant>
      <vt:variant>
        <vt:lpwstr/>
      </vt:variant>
      <vt:variant>
        <vt:i4>7208993</vt:i4>
      </vt:variant>
      <vt:variant>
        <vt:i4>42</vt:i4>
      </vt:variant>
      <vt:variant>
        <vt:i4>0</vt:i4>
      </vt:variant>
      <vt:variant>
        <vt:i4>5</vt:i4>
      </vt:variant>
      <vt:variant>
        <vt:lpwstr>https://extant.org.uk/productions/flatland</vt:lpwstr>
      </vt:variant>
      <vt:variant>
        <vt:lpwstr/>
      </vt:variant>
      <vt:variant>
        <vt:i4>3604604</vt:i4>
      </vt:variant>
      <vt:variant>
        <vt:i4>39</vt:i4>
      </vt:variant>
      <vt:variant>
        <vt:i4>0</vt:i4>
      </vt:variant>
      <vt:variant>
        <vt:i4>5</vt:i4>
      </vt:variant>
      <vt:variant>
        <vt:lpwstr>https://extant.org.uk/productions/digital-flight-paths</vt:lpwstr>
      </vt:variant>
      <vt:variant>
        <vt:lpwstr/>
      </vt:variant>
      <vt:variant>
        <vt:i4>6357119</vt:i4>
      </vt:variant>
      <vt:variant>
        <vt:i4>36</vt:i4>
      </vt:variant>
      <vt:variant>
        <vt:i4>0</vt:i4>
      </vt:variant>
      <vt:variant>
        <vt:i4>5</vt:i4>
      </vt:variant>
      <vt:variant>
        <vt:lpwstr>https://extant.org.uk/extant-evolve-the-next-25-years/</vt:lpwstr>
      </vt:variant>
      <vt:variant>
        <vt:lpwstr/>
      </vt:variant>
      <vt:variant>
        <vt:i4>3014694</vt:i4>
      </vt:variant>
      <vt:variant>
        <vt:i4>33</vt:i4>
      </vt:variant>
      <vt:variant>
        <vt:i4>0</vt:i4>
      </vt:variant>
      <vt:variant>
        <vt:i4>5</vt:i4>
      </vt:variant>
      <vt:variant>
        <vt:lpwstr>https://extant.org.uk/</vt:lpwstr>
      </vt:variant>
      <vt:variant>
        <vt:lpwstr/>
      </vt:variant>
      <vt:variant>
        <vt:i4>1966131</vt:i4>
      </vt:variant>
      <vt:variant>
        <vt:i4>26</vt:i4>
      </vt:variant>
      <vt:variant>
        <vt:i4>0</vt:i4>
      </vt:variant>
      <vt:variant>
        <vt:i4>5</vt:i4>
      </vt:variant>
      <vt:variant>
        <vt:lpwstr/>
      </vt:variant>
      <vt:variant>
        <vt:lpwstr>_Toc167965339</vt:lpwstr>
      </vt:variant>
      <vt:variant>
        <vt:i4>1966131</vt:i4>
      </vt:variant>
      <vt:variant>
        <vt:i4>20</vt:i4>
      </vt:variant>
      <vt:variant>
        <vt:i4>0</vt:i4>
      </vt:variant>
      <vt:variant>
        <vt:i4>5</vt:i4>
      </vt:variant>
      <vt:variant>
        <vt:lpwstr/>
      </vt:variant>
      <vt:variant>
        <vt:lpwstr>_Toc167965338</vt:lpwstr>
      </vt:variant>
      <vt:variant>
        <vt:i4>1966131</vt:i4>
      </vt:variant>
      <vt:variant>
        <vt:i4>14</vt:i4>
      </vt:variant>
      <vt:variant>
        <vt:i4>0</vt:i4>
      </vt:variant>
      <vt:variant>
        <vt:i4>5</vt:i4>
      </vt:variant>
      <vt:variant>
        <vt:lpwstr/>
      </vt:variant>
      <vt:variant>
        <vt:lpwstr>_Toc167965337</vt:lpwstr>
      </vt:variant>
      <vt:variant>
        <vt:i4>1966131</vt:i4>
      </vt:variant>
      <vt:variant>
        <vt:i4>8</vt:i4>
      </vt:variant>
      <vt:variant>
        <vt:i4>0</vt:i4>
      </vt:variant>
      <vt:variant>
        <vt:i4>5</vt:i4>
      </vt:variant>
      <vt:variant>
        <vt:lpwstr/>
      </vt:variant>
      <vt:variant>
        <vt:lpwstr>_Toc167965336</vt:lpwstr>
      </vt:variant>
      <vt:variant>
        <vt:i4>1966131</vt:i4>
      </vt:variant>
      <vt:variant>
        <vt:i4>2</vt:i4>
      </vt:variant>
      <vt:variant>
        <vt:i4>0</vt:i4>
      </vt:variant>
      <vt:variant>
        <vt:i4>5</vt:i4>
      </vt:variant>
      <vt:variant>
        <vt:lpwstr/>
      </vt:variant>
      <vt:variant>
        <vt:lpwstr>_Toc167965335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Jupp</dc:creator>
  <cp:keywords/>
  <dc:description/>
  <cp:lastModifiedBy>Ellen Jupp</cp:lastModifiedBy>
  <cp:revision>16</cp:revision>
  <dcterms:created xsi:type="dcterms:W3CDTF">2024-05-31T10:34:00Z</dcterms:created>
  <dcterms:modified xsi:type="dcterms:W3CDTF">2024-06-20T11:31:00Z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