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AB59" w14:textId="77777777" w:rsidR="00137162" w:rsidRDefault="00137162" w:rsidP="00137162">
      <w:pPr>
        <w:pStyle w:val="Title"/>
        <w:spacing w:line="256" w:lineRule="auto"/>
      </w:pPr>
      <w:r>
        <w:t xml:space="preserve">Pathways </w:t>
      </w:r>
      <w:proofErr w:type="spellStart"/>
      <w:r>
        <w:t>Programmes</w:t>
      </w:r>
      <w:proofErr w:type="spellEnd"/>
      <w:r>
        <w:t>: Impact Evaluation Report</w:t>
      </w:r>
    </w:p>
    <w:p w14:paraId="753B29C7" w14:textId="77777777" w:rsidR="00137162" w:rsidRDefault="00137162" w:rsidP="00137162">
      <w:pPr>
        <w:pStyle w:val="BodyText"/>
        <w:rPr>
          <w:sz w:val="54"/>
        </w:rPr>
      </w:pPr>
    </w:p>
    <w:p w14:paraId="79BEBD30" w14:textId="77777777" w:rsidR="00137162" w:rsidRDefault="00137162" w:rsidP="00137162">
      <w:pPr>
        <w:spacing w:before="329" w:line="688" w:lineRule="auto"/>
        <w:ind w:left="2208" w:right="2243"/>
        <w:jc w:val="center"/>
        <w:rPr>
          <w:sz w:val="43"/>
        </w:rPr>
      </w:pPr>
      <w:r>
        <w:rPr>
          <w:w w:val="105"/>
          <w:sz w:val="43"/>
        </w:rPr>
        <w:t>Dr</w:t>
      </w:r>
      <w:r>
        <w:rPr>
          <w:spacing w:val="-32"/>
          <w:w w:val="105"/>
          <w:sz w:val="43"/>
        </w:rPr>
        <w:t xml:space="preserve"> </w:t>
      </w:r>
      <w:r>
        <w:rPr>
          <w:w w:val="105"/>
          <w:sz w:val="43"/>
        </w:rPr>
        <w:t>Rachel</w:t>
      </w:r>
      <w:r>
        <w:rPr>
          <w:spacing w:val="-29"/>
          <w:w w:val="105"/>
          <w:sz w:val="43"/>
        </w:rPr>
        <w:t xml:space="preserve"> </w:t>
      </w:r>
      <w:r>
        <w:rPr>
          <w:w w:val="105"/>
          <w:sz w:val="43"/>
        </w:rPr>
        <w:t xml:space="preserve">Hutchinson </w:t>
      </w:r>
      <w:proofErr w:type="gramStart"/>
      <w:r>
        <w:rPr>
          <w:w w:val="105"/>
          <w:sz w:val="43"/>
        </w:rPr>
        <w:t>March,</w:t>
      </w:r>
      <w:proofErr w:type="gramEnd"/>
      <w:r>
        <w:rPr>
          <w:w w:val="105"/>
          <w:sz w:val="43"/>
        </w:rPr>
        <w:t xml:space="preserve"> 2023</w:t>
      </w:r>
    </w:p>
    <w:p w14:paraId="256CCB0F" w14:textId="77777777" w:rsidR="00137162" w:rsidRDefault="00137162" w:rsidP="00137162">
      <w:pPr>
        <w:spacing w:line="688" w:lineRule="auto"/>
        <w:jc w:val="center"/>
        <w:rPr>
          <w:sz w:val="43"/>
        </w:rPr>
        <w:sectPr w:rsidR="00137162" w:rsidSect="00137162">
          <w:footerReference w:type="default" r:id="rId5"/>
          <w:pgSz w:w="12240" w:h="15840"/>
          <w:pgMar w:top="1300" w:right="1720" w:bottom="1260" w:left="1720" w:header="0" w:footer="1060" w:gutter="0"/>
          <w:pgNumType w:start="1"/>
          <w:cols w:space="720"/>
        </w:sectPr>
      </w:pPr>
    </w:p>
    <w:p w14:paraId="59B6B239" w14:textId="77777777" w:rsidR="00137162" w:rsidRDefault="00137162" w:rsidP="00137162">
      <w:pPr>
        <w:spacing w:before="78"/>
        <w:ind w:left="153"/>
        <w:rPr>
          <w:b/>
          <w:sz w:val="29"/>
        </w:rPr>
      </w:pPr>
      <w:r>
        <w:rPr>
          <w:b/>
          <w:w w:val="105"/>
          <w:sz w:val="29"/>
        </w:rPr>
        <w:lastRenderedPageBreak/>
        <w:t>Table</w:t>
      </w:r>
      <w:r>
        <w:rPr>
          <w:b/>
          <w:spacing w:val="-10"/>
          <w:w w:val="105"/>
          <w:sz w:val="29"/>
        </w:rPr>
        <w:t xml:space="preserve"> </w:t>
      </w:r>
      <w:r>
        <w:rPr>
          <w:b/>
          <w:w w:val="105"/>
          <w:sz w:val="29"/>
        </w:rPr>
        <w:t>of</w:t>
      </w:r>
      <w:r>
        <w:rPr>
          <w:b/>
          <w:spacing w:val="-11"/>
          <w:w w:val="105"/>
          <w:sz w:val="29"/>
        </w:rPr>
        <w:t xml:space="preserve"> </w:t>
      </w:r>
      <w:r>
        <w:rPr>
          <w:b/>
          <w:spacing w:val="-2"/>
          <w:w w:val="105"/>
          <w:sz w:val="29"/>
        </w:rPr>
        <w:t>Contents</w:t>
      </w:r>
    </w:p>
    <w:p w14:paraId="50E02240" w14:textId="77777777" w:rsidR="00137162" w:rsidRDefault="00137162" w:rsidP="00137162">
      <w:pPr>
        <w:rPr>
          <w:sz w:val="29"/>
        </w:rPr>
        <w:sectPr w:rsidR="00137162">
          <w:pgSz w:w="12240" w:h="15840"/>
          <w:pgMar w:top="1260" w:right="1720" w:bottom="1551" w:left="1720" w:header="0" w:footer="1060" w:gutter="0"/>
          <w:cols w:space="720"/>
        </w:sectPr>
      </w:pPr>
    </w:p>
    <w:sdt>
      <w:sdtPr>
        <w:rPr>
          <w:sz w:val="24"/>
          <w:szCs w:val="24"/>
        </w:rPr>
        <w:id w:val="756477317"/>
        <w:docPartObj>
          <w:docPartGallery w:val="Table of Contents"/>
          <w:docPartUnique/>
        </w:docPartObj>
      </w:sdtPr>
      <w:sdtContent>
        <w:p w14:paraId="418EE085" w14:textId="77777777" w:rsidR="00137162" w:rsidRDefault="00137162" w:rsidP="00137162">
          <w:pPr>
            <w:pStyle w:val="TOC1"/>
            <w:tabs>
              <w:tab w:val="right" w:leader="dot" w:pos="8636"/>
            </w:tabs>
            <w:spacing w:before="521"/>
          </w:pPr>
          <w:hyperlink w:anchor="_TOC_250007" w:history="1">
            <w:r>
              <w:t>Background</w:t>
            </w:r>
            <w:r>
              <w:rPr>
                <w:spacing w:val="55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research</w:t>
            </w:r>
            <w:r>
              <w:rPr>
                <w:spacing w:val="49"/>
              </w:rPr>
              <w:t xml:space="preserve"> </w:t>
            </w:r>
            <w:proofErr w:type="gramStart"/>
            <w:r>
              <w:rPr>
                <w:spacing w:val="-4"/>
              </w:rPr>
              <w:t>aims</w:t>
            </w:r>
            <w:proofErr w:type="gramEnd"/>
            <w:r>
              <w:tab/>
            </w:r>
            <w:r>
              <w:rPr>
                <w:spacing w:val="-10"/>
              </w:rPr>
              <w:t>4</w:t>
            </w:r>
          </w:hyperlink>
        </w:p>
        <w:p w14:paraId="21481E0B" w14:textId="77777777" w:rsidR="00137162" w:rsidRDefault="00137162" w:rsidP="00137162">
          <w:pPr>
            <w:pStyle w:val="TOC1"/>
            <w:tabs>
              <w:tab w:val="right" w:leader="dot" w:pos="8639"/>
            </w:tabs>
            <w:ind w:left="150"/>
          </w:pPr>
          <w:hyperlink w:anchor="_TOC_250006" w:history="1">
            <w:r>
              <w:rPr>
                <w:spacing w:val="-2"/>
              </w:rPr>
              <w:t>Methodology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6B549A9" w14:textId="77777777" w:rsidR="00137162" w:rsidRDefault="00137162" w:rsidP="00137162">
          <w:pPr>
            <w:pStyle w:val="TOC3"/>
            <w:tabs>
              <w:tab w:val="right" w:leader="dot" w:pos="8639"/>
            </w:tabs>
            <w:spacing w:before="131"/>
            <w:ind w:left="423"/>
          </w:pPr>
          <w:hyperlink w:anchor="_TOC_250005" w:history="1">
            <w:r>
              <w:rPr>
                <w:spacing w:val="-2"/>
              </w:rPr>
              <w:t>Questionnaires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53D7C50A" w14:textId="77777777" w:rsidR="00137162" w:rsidRDefault="00137162" w:rsidP="00137162">
          <w:pPr>
            <w:pStyle w:val="TOC3"/>
            <w:tabs>
              <w:tab w:val="right" w:leader="dot" w:pos="8635"/>
            </w:tabs>
            <w:ind w:left="415"/>
          </w:pPr>
          <w:hyperlink w:anchor="_TOC_250004" w:history="1">
            <w:r>
              <w:rPr>
                <w:spacing w:val="-2"/>
              </w:rPr>
              <w:t>Interviews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17AEF903" w14:textId="77777777" w:rsidR="00137162" w:rsidRDefault="00137162" w:rsidP="00137162">
          <w:pPr>
            <w:pStyle w:val="TOC3"/>
            <w:tabs>
              <w:tab w:val="right" w:leader="dot" w:pos="8636"/>
            </w:tabs>
            <w:spacing w:before="136"/>
          </w:pPr>
          <w:hyperlink w:anchor="_TOC_250003" w:history="1">
            <w:r>
              <w:t>Data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Analysis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2E939C8B" w14:textId="77777777" w:rsidR="00137162" w:rsidRDefault="00137162" w:rsidP="00137162">
          <w:pPr>
            <w:pStyle w:val="TOC3"/>
            <w:tabs>
              <w:tab w:val="right" w:leader="dot" w:pos="8642"/>
            </w:tabs>
          </w:pPr>
          <w:hyperlink w:anchor="_TOC_250002" w:history="1">
            <w:r>
              <w:t>Data</w:t>
            </w:r>
            <w:r>
              <w:rPr>
                <w:spacing w:val="25"/>
              </w:rPr>
              <w:t xml:space="preserve"> </w:t>
            </w:r>
            <w:r>
              <w:t>Collection</w:t>
            </w:r>
            <w:r>
              <w:rPr>
                <w:spacing w:val="51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terminology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6FE939AA" w14:textId="77777777" w:rsidR="00137162" w:rsidRDefault="00137162" w:rsidP="00137162">
          <w:pPr>
            <w:pStyle w:val="TOC1"/>
            <w:tabs>
              <w:tab w:val="right" w:leader="dot" w:pos="8640"/>
            </w:tabs>
            <w:spacing w:before="136"/>
          </w:pPr>
          <w:hyperlink w:anchor="_TOC_250001" w:history="1">
            <w:r>
              <w:t>Key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findings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61561F4C" w14:textId="77777777" w:rsidR="00137162" w:rsidRDefault="00137162" w:rsidP="00137162">
          <w:pPr>
            <w:pStyle w:val="TOC1"/>
            <w:tabs>
              <w:tab w:val="right" w:leader="dot" w:pos="8639"/>
            </w:tabs>
            <w:ind w:left="152"/>
          </w:pPr>
          <w:hyperlink w:anchor="_TOC_250000" w:history="1">
            <w:r>
              <w:t>Conclusions</w:t>
            </w:r>
            <w:r>
              <w:rPr>
                <w:spacing w:val="67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Recommendations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3FFBA038" w14:textId="77777777" w:rsidR="00137162" w:rsidRDefault="00137162" w:rsidP="00137162">
          <w:pPr>
            <w:pStyle w:val="TOC1"/>
            <w:tabs>
              <w:tab w:val="right" w:leader="dot" w:pos="8639"/>
            </w:tabs>
            <w:spacing w:before="131"/>
            <w:ind w:left="153"/>
          </w:pPr>
          <w:r>
            <w:t>Findings</w:t>
          </w:r>
          <w:r>
            <w:rPr>
              <w:spacing w:val="41"/>
            </w:rPr>
            <w:t xml:space="preserve"> </w:t>
          </w:r>
          <w:r>
            <w:t>in</w:t>
          </w:r>
          <w:r>
            <w:rPr>
              <w:spacing w:val="26"/>
            </w:rPr>
            <w:t xml:space="preserve"> </w:t>
          </w:r>
          <w:r>
            <w:rPr>
              <w:spacing w:val="-4"/>
            </w:rPr>
            <w:t>full</w:t>
          </w:r>
          <w:r>
            <w:tab/>
          </w:r>
          <w:r>
            <w:rPr>
              <w:spacing w:val="-5"/>
            </w:rPr>
            <w:t>13</w:t>
          </w:r>
        </w:p>
        <w:p w14:paraId="333E569E" w14:textId="77777777" w:rsidR="00137162" w:rsidRDefault="00137162" w:rsidP="00137162">
          <w:pPr>
            <w:pStyle w:val="TOC3"/>
            <w:tabs>
              <w:tab w:val="right" w:leader="dot" w:pos="8634"/>
            </w:tabs>
          </w:pPr>
          <w:r>
            <w:t>Pathways</w:t>
          </w:r>
          <w:r>
            <w:rPr>
              <w:spacing w:val="61"/>
            </w:rPr>
            <w:t xml:space="preserve"> </w:t>
          </w:r>
          <w:r>
            <w:rPr>
              <w:spacing w:val="-2"/>
            </w:rPr>
            <w:t>Actors</w:t>
          </w:r>
          <w:r>
            <w:tab/>
          </w:r>
          <w:r>
            <w:rPr>
              <w:spacing w:val="-5"/>
            </w:rPr>
            <w:t>13</w:t>
          </w:r>
        </w:p>
        <w:p w14:paraId="798DAFCE" w14:textId="77777777" w:rsidR="00137162" w:rsidRDefault="00137162" w:rsidP="00137162">
          <w:pPr>
            <w:pStyle w:val="TOC5"/>
            <w:tabs>
              <w:tab w:val="right" w:leader="dot" w:pos="8639"/>
            </w:tabs>
            <w:spacing w:before="136"/>
            <w:ind w:left="679"/>
          </w:pPr>
          <w:r>
            <w:rPr>
              <w:spacing w:val="-2"/>
            </w:rPr>
            <w:t>Interviews</w:t>
          </w:r>
          <w:r>
            <w:tab/>
          </w:r>
          <w:r>
            <w:rPr>
              <w:spacing w:val="-5"/>
            </w:rPr>
            <w:t>13</w:t>
          </w:r>
        </w:p>
        <w:p w14:paraId="4B9E6BD2" w14:textId="77777777" w:rsidR="00137162" w:rsidRDefault="00137162" w:rsidP="00137162">
          <w:pPr>
            <w:pStyle w:val="TOC3"/>
            <w:tabs>
              <w:tab w:val="right" w:leader="dot" w:pos="8639"/>
            </w:tabs>
          </w:pPr>
          <w:r>
            <w:t>Pathways</w:t>
          </w:r>
          <w:r>
            <w:rPr>
              <w:spacing w:val="65"/>
            </w:rPr>
            <w:t xml:space="preserve"> </w:t>
          </w:r>
          <w:r>
            <w:rPr>
              <w:spacing w:val="-2"/>
            </w:rPr>
            <w:t>Directors</w:t>
          </w:r>
          <w:r>
            <w:tab/>
          </w:r>
          <w:r>
            <w:rPr>
              <w:spacing w:val="-5"/>
            </w:rPr>
            <w:t>18</w:t>
          </w:r>
        </w:p>
        <w:p w14:paraId="179B260B" w14:textId="77777777" w:rsidR="00137162" w:rsidRDefault="00137162" w:rsidP="00137162">
          <w:pPr>
            <w:pStyle w:val="TOC5"/>
            <w:tabs>
              <w:tab w:val="right" w:leader="dot" w:pos="8639"/>
            </w:tabs>
            <w:spacing w:before="131"/>
          </w:pPr>
          <w:r>
            <w:t>Event</w:t>
          </w:r>
          <w:r>
            <w:rPr>
              <w:spacing w:val="36"/>
            </w:rPr>
            <w:t xml:space="preserve"> </w:t>
          </w:r>
          <w:r>
            <w:rPr>
              <w:spacing w:val="-2"/>
            </w:rPr>
            <w:t>Evaluations</w:t>
          </w:r>
          <w:r>
            <w:tab/>
          </w:r>
          <w:r>
            <w:rPr>
              <w:spacing w:val="-5"/>
            </w:rPr>
            <w:t>18</w:t>
          </w:r>
        </w:p>
        <w:p w14:paraId="360F23CD" w14:textId="77777777" w:rsidR="00137162" w:rsidRDefault="00137162" w:rsidP="00137162">
          <w:pPr>
            <w:pStyle w:val="TOC7"/>
            <w:tabs>
              <w:tab w:val="right" w:leader="dot" w:pos="8637"/>
            </w:tabs>
            <w:spacing w:before="131"/>
          </w:pPr>
          <w:r>
            <w:t>March</w:t>
          </w:r>
          <w:r>
            <w:rPr>
              <w:spacing w:val="42"/>
            </w:rPr>
            <w:t xml:space="preserve"> </w:t>
          </w:r>
          <w:r>
            <w:t>2021:</w:t>
          </w:r>
          <w:r>
            <w:rPr>
              <w:spacing w:val="40"/>
            </w:rPr>
            <w:t xml:space="preserve"> </w:t>
          </w:r>
          <w:r>
            <w:t>Directors'</w:t>
          </w:r>
          <w:r>
            <w:rPr>
              <w:spacing w:val="53"/>
            </w:rPr>
            <w:t xml:space="preserve"> </w:t>
          </w:r>
          <w:r>
            <w:rPr>
              <w:spacing w:val="-4"/>
            </w:rPr>
            <w:t>Labs</w:t>
          </w:r>
          <w:r>
            <w:tab/>
          </w:r>
          <w:r>
            <w:rPr>
              <w:spacing w:val="-5"/>
            </w:rPr>
            <w:t>20</w:t>
          </w:r>
        </w:p>
        <w:p w14:paraId="7DDD44F6" w14:textId="77777777" w:rsidR="00137162" w:rsidRDefault="00137162" w:rsidP="00137162">
          <w:pPr>
            <w:pStyle w:val="TOC7"/>
            <w:tabs>
              <w:tab w:val="right" w:leader="dot" w:pos="8637"/>
            </w:tabs>
            <w:ind w:left="946"/>
          </w:pPr>
          <w:r>
            <w:t>June</w:t>
          </w:r>
          <w:r>
            <w:rPr>
              <w:spacing w:val="24"/>
            </w:rPr>
            <w:t xml:space="preserve"> </w:t>
          </w:r>
          <w:r>
            <w:t>2021:</w:t>
          </w:r>
          <w:r>
            <w:rPr>
              <w:spacing w:val="43"/>
            </w:rPr>
            <w:t xml:space="preserve"> </w:t>
          </w:r>
          <w:r>
            <w:t>Directors'</w:t>
          </w:r>
          <w:r>
            <w:rPr>
              <w:spacing w:val="56"/>
            </w:rPr>
            <w:t xml:space="preserve"> </w:t>
          </w:r>
          <w:r>
            <w:rPr>
              <w:spacing w:val="-5"/>
            </w:rPr>
            <w:t>Lab</w:t>
          </w:r>
          <w:r>
            <w:tab/>
          </w:r>
          <w:r>
            <w:rPr>
              <w:spacing w:val="-5"/>
            </w:rPr>
            <w:t>25</w:t>
          </w:r>
        </w:p>
        <w:p w14:paraId="2CAB9B3D" w14:textId="77777777" w:rsidR="00137162" w:rsidRDefault="00137162" w:rsidP="00137162">
          <w:pPr>
            <w:pStyle w:val="TOC5"/>
            <w:tabs>
              <w:tab w:val="right" w:leader="dot" w:pos="8637"/>
            </w:tabs>
          </w:pPr>
          <w:r>
            <w:t>Pathways</w:t>
          </w:r>
          <w:r>
            <w:rPr>
              <w:spacing w:val="56"/>
            </w:rPr>
            <w:t xml:space="preserve"> </w:t>
          </w:r>
          <w:r>
            <w:t>Directors:</w:t>
          </w:r>
          <w:r>
            <w:rPr>
              <w:spacing w:val="51"/>
            </w:rPr>
            <w:t xml:space="preserve"> </w:t>
          </w:r>
          <w:r>
            <w:rPr>
              <w:spacing w:val="-2"/>
            </w:rPr>
            <w:t>Showcase</w:t>
          </w:r>
          <w:r>
            <w:tab/>
          </w:r>
          <w:r>
            <w:rPr>
              <w:spacing w:val="-5"/>
            </w:rPr>
            <w:t>29</w:t>
          </w:r>
        </w:p>
        <w:p w14:paraId="4E6F2F07" w14:textId="77777777" w:rsidR="00137162" w:rsidRDefault="00137162" w:rsidP="00137162">
          <w:pPr>
            <w:pStyle w:val="TOC5"/>
            <w:tabs>
              <w:tab w:val="right" w:leader="dot" w:pos="8639"/>
            </w:tabs>
            <w:spacing w:before="136"/>
          </w:pPr>
          <w:r>
            <w:t>Pathways</w:t>
          </w:r>
          <w:r>
            <w:rPr>
              <w:spacing w:val="55"/>
            </w:rPr>
            <w:t xml:space="preserve"> </w:t>
          </w:r>
          <w:r>
            <w:t>Directors:</w:t>
          </w:r>
          <w:r>
            <w:rPr>
              <w:spacing w:val="55"/>
            </w:rPr>
            <w:t xml:space="preserve"> </w:t>
          </w:r>
          <w:r>
            <w:rPr>
              <w:spacing w:val="-2"/>
            </w:rPr>
            <w:t>Interviews</w:t>
          </w:r>
          <w:r>
            <w:tab/>
          </w:r>
          <w:r>
            <w:rPr>
              <w:spacing w:val="-5"/>
            </w:rPr>
            <w:t>30</w:t>
          </w:r>
        </w:p>
        <w:p w14:paraId="1A6BFE68" w14:textId="77777777" w:rsidR="00137162" w:rsidRDefault="00137162" w:rsidP="00137162">
          <w:pPr>
            <w:pStyle w:val="TOC5"/>
            <w:tabs>
              <w:tab w:val="right" w:leader="dot" w:pos="8636"/>
            </w:tabs>
            <w:spacing w:before="130"/>
          </w:pPr>
          <w:r>
            <w:t>Pathways</w:t>
          </w:r>
          <w:r>
            <w:rPr>
              <w:spacing w:val="56"/>
            </w:rPr>
            <w:t xml:space="preserve"> </w:t>
          </w:r>
          <w:r>
            <w:t>Directors:</w:t>
          </w:r>
          <w:r>
            <w:rPr>
              <w:spacing w:val="52"/>
            </w:rPr>
            <w:t xml:space="preserve"> </w:t>
          </w:r>
          <w:r>
            <w:rPr>
              <w:spacing w:val="-2"/>
            </w:rPr>
            <w:t>Reflections</w:t>
          </w:r>
          <w:r>
            <w:tab/>
          </w:r>
          <w:r>
            <w:rPr>
              <w:spacing w:val="-5"/>
            </w:rPr>
            <w:t>35</w:t>
          </w:r>
        </w:p>
        <w:p w14:paraId="3C0B8D9C" w14:textId="77777777" w:rsidR="00137162" w:rsidRDefault="00137162" w:rsidP="00137162">
          <w:pPr>
            <w:pStyle w:val="TOC3"/>
            <w:tabs>
              <w:tab w:val="right" w:leader="dot" w:pos="8638"/>
            </w:tabs>
            <w:spacing w:before="136"/>
          </w:pPr>
          <w:r>
            <w:t>Pathways</w:t>
          </w:r>
          <w:r>
            <w:rPr>
              <w:spacing w:val="62"/>
            </w:rPr>
            <w:t xml:space="preserve"> </w:t>
          </w:r>
          <w:r>
            <w:rPr>
              <w:spacing w:val="-2"/>
            </w:rPr>
            <w:t>Writers</w:t>
          </w:r>
          <w:r>
            <w:tab/>
          </w:r>
          <w:r>
            <w:rPr>
              <w:spacing w:val="-7"/>
            </w:rPr>
            <w:t>38</w:t>
          </w:r>
        </w:p>
        <w:p w14:paraId="22446B7F" w14:textId="77777777" w:rsidR="00137162" w:rsidRDefault="00137162" w:rsidP="00137162">
          <w:pPr>
            <w:pStyle w:val="TOC5"/>
            <w:tabs>
              <w:tab w:val="right" w:leader="dot" w:pos="8639"/>
            </w:tabs>
            <w:spacing w:before="131"/>
          </w:pPr>
          <w:r>
            <w:t>Pre-</w:t>
          </w:r>
          <w:proofErr w:type="spellStart"/>
          <w:r>
            <w:t>programme</w:t>
          </w:r>
          <w:proofErr w:type="spellEnd"/>
          <w:r>
            <w:rPr>
              <w:spacing w:val="79"/>
            </w:rPr>
            <w:t xml:space="preserve"> </w:t>
          </w:r>
          <w:r>
            <w:rPr>
              <w:spacing w:val="-2"/>
            </w:rPr>
            <w:t>questionnaire</w:t>
          </w:r>
          <w:r>
            <w:tab/>
          </w:r>
          <w:r>
            <w:rPr>
              <w:spacing w:val="-5"/>
            </w:rPr>
            <w:t>38</w:t>
          </w:r>
        </w:p>
        <w:p w14:paraId="35DCA81A" w14:textId="77777777" w:rsidR="00137162" w:rsidRDefault="00137162" w:rsidP="00137162">
          <w:pPr>
            <w:pStyle w:val="TOC5"/>
            <w:tabs>
              <w:tab w:val="right" w:leader="dot" w:pos="8639"/>
            </w:tabs>
          </w:pPr>
          <w:r>
            <w:t>Event</w:t>
          </w:r>
          <w:r>
            <w:rPr>
              <w:spacing w:val="36"/>
            </w:rPr>
            <w:t xml:space="preserve"> </w:t>
          </w:r>
          <w:r>
            <w:rPr>
              <w:spacing w:val="-2"/>
            </w:rPr>
            <w:t>Evaluations</w:t>
          </w:r>
          <w:r>
            <w:tab/>
          </w:r>
          <w:r>
            <w:rPr>
              <w:spacing w:val="-5"/>
            </w:rPr>
            <w:t>40</w:t>
          </w:r>
        </w:p>
        <w:p w14:paraId="6D29B36D" w14:textId="77777777" w:rsidR="00137162" w:rsidRDefault="00137162" w:rsidP="00137162">
          <w:pPr>
            <w:pStyle w:val="TOC7"/>
            <w:tabs>
              <w:tab w:val="right" w:leader="dot" w:pos="8640"/>
            </w:tabs>
          </w:pPr>
          <w:r>
            <w:t>March</w:t>
          </w:r>
          <w:r>
            <w:rPr>
              <w:spacing w:val="40"/>
            </w:rPr>
            <w:t xml:space="preserve"> </w:t>
          </w:r>
          <w:r>
            <w:t>2021:</w:t>
          </w:r>
          <w:r>
            <w:rPr>
              <w:spacing w:val="44"/>
            </w:rPr>
            <w:t xml:space="preserve"> </w:t>
          </w:r>
          <w:r>
            <w:t>Pathways</w:t>
          </w:r>
          <w:r>
            <w:rPr>
              <w:spacing w:val="38"/>
            </w:rPr>
            <w:t xml:space="preserve"> </w:t>
          </w:r>
          <w:r>
            <w:t>Writers</w:t>
          </w:r>
          <w:r>
            <w:rPr>
              <w:spacing w:val="54"/>
            </w:rPr>
            <w:t xml:space="preserve"> </w:t>
          </w:r>
          <w:r>
            <w:t>Launch</w:t>
          </w:r>
          <w:r>
            <w:rPr>
              <w:spacing w:val="39"/>
            </w:rPr>
            <w:t xml:space="preserve"> </w:t>
          </w:r>
          <w:r>
            <w:rPr>
              <w:spacing w:val="-2"/>
            </w:rPr>
            <w:t>Event.</w:t>
          </w:r>
          <w:r>
            <w:tab/>
          </w:r>
          <w:r>
            <w:rPr>
              <w:spacing w:val="-5"/>
            </w:rPr>
            <w:t>40</w:t>
          </w:r>
        </w:p>
        <w:p w14:paraId="73D54F76" w14:textId="77777777" w:rsidR="00137162" w:rsidRDefault="00137162" w:rsidP="00137162">
          <w:pPr>
            <w:pStyle w:val="TOC7"/>
            <w:tabs>
              <w:tab w:val="right" w:leader="dot" w:pos="8640"/>
            </w:tabs>
            <w:spacing w:before="136"/>
          </w:pPr>
          <w:r>
            <w:t>March</w:t>
          </w:r>
          <w:r>
            <w:rPr>
              <w:spacing w:val="43"/>
            </w:rPr>
            <w:t xml:space="preserve"> </w:t>
          </w:r>
          <w:r>
            <w:t>2021:</w:t>
          </w:r>
          <w:r>
            <w:rPr>
              <w:spacing w:val="39"/>
            </w:rPr>
            <w:t xml:space="preserve"> </w:t>
          </w:r>
          <w:r>
            <w:t>Roundtable</w:t>
          </w:r>
          <w:r>
            <w:rPr>
              <w:spacing w:val="50"/>
            </w:rPr>
            <w:t xml:space="preserve"> </w:t>
          </w:r>
          <w:r>
            <w:t>Event:</w:t>
          </w:r>
          <w:r>
            <w:rPr>
              <w:spacing w:val="37"/>
            </w:rPr>
            <w:t xml:space="preserve"> </w:t>
          </w:r>
          <w:r>
            <w:t>Access</w:t>
          </w:r>
          <w:r>
            <w:rPr>
              <w:spacing w:val="30"/>
            </w:rPr>
            <w:t xml:space="preserve"> </w:t>
          </w:r>
          <w:r>
            <w:t>to</w:t>
          </w:r>
          <w:r>
            <w:rPr>
              <w:spacing w:val="27"/>
            </w:rPr>
            <w:t xml:space="preserve"> </w:t>
          </w:r>
          <w:r>
            <w:rPr>
              <w:spacing w:val="-2"/>
            </w:rPr>
            <w:t>Scripts</w:t>
          </w:r>
          <w:r>
            <w:tab/>
          </w:r>
          <w:r>
            <w:rPr>
              <w:spacing w:val="-5"/>
            </w:rPr>
            <w:t>42</w:t>
          </w:r>
        </w:p>
        <w:p w14:paraId="59564D3D" w14:textId="77777777" w:rsidR="00137162" w:rsidRDefault="00137162" w:rsidP="00137162">
          <w:pPr>
            <w:pStyle w:val="TOC7"/>
            <w:tabs>
              <w:tab w:val="right" w:leader="dot" w:pos="8637"/>
            </w:tabs>
            <w:spacing w:before="130"/>
          </w:pPr>
          <w:r>
            <w:t>May</w:t>
          </w:r>
          <w:r>
            <w:rPr>
              <w:spacing w:val="29"/>
            </w:rPr>
            <w:t xml:space="preserve"> </w:t>
          </w:r>
          <w:r>
            <w:t>to</w:t>
          </w:r>
          <w:r>
            <w:rPr>
              <w:spacing w:val="16"/>
            </w:rPr>
            <w:t xml:space="preserve"> </w:t>
          </w:r>
          <w:r>
            <w:t>July</w:t>
          </w:r>
          <w:r>
            <w:rPr>
              <w:spacing w:val="29"/>
            </w:rPr>
            <w:t xml:space="preserve"> </w:t>
          </w:r>
          <w:r>
            <w:t>2021:</w:t>
          </w:r>
          <w:r>
            <w:rPr>
              <w:spacing w:val="22"/>
            </w:rPr>
            <w:t xml:space="preserve"> </w:t>
          </w:r>
          <w:r>
            <w:rPr>
              <w:spacing w:val="-2"/>
            </w:rPr>
            <w:t>Masterclasses</w:t>
          </w:r>
          <w:r>
            <w:tab/>
          </w:r>
          <w:r>
            <w:rPr>
              <w:spacing w:val="-5"/>
            </w:rPr>
            <w:t>45</w:t>
          </w:r>
        </w:p>
        <w:p w14:paraId="5EDE023D" w14:textId="77777777" w:rsidR="00137162" w:rsidRDefault="00137162" w:rsidP="00137162">
          <w:pPr>
            <w:pStyle w:val="TOC5"/>
            <w:tabs>
              <w:tab w:val="right" w:leader="dot" w:pos="8639"/>
            </w:tabs>
            <w:spacing w:before="136"/>
          </w:pPr>
          <w:r>
            <w:t>Pathways</w:t>
          </w:r>
          <w:r>
            <w:rPr>
              <w:spacing w:val="48"/>
            </w:rPr>
            <w:t xml:space="preserve"> </w:t>
          </w:r>
          <w:r>
            <w:t>Writers:</w:t>
          </w:r>
          <w:r>
            <w:rPr>
              <w:spacing w:val="53"/>
            </w:rPr>
            <w:t xml:space="preserve"> </w:t>
          </w:r>
          <w:r>
            <w:rPr>
              <w:spacing w:val="-2"/>
            </w:rPr>
            <w:t>Showcase</w:t>
          </w:r>
          <w:r>
            <w:tab/>
          </w:r>
          <w:r>
            <w:rPr>
              <w:spacing w:val="-5"/>
            </w:rPr>
            <w:t>50</w:t>
          </w:r>
        </w:p>
        <w:p w14:paraId="0608B947" w14:textId="77777777" w:rsidR="00137162" w:rsidRDefault="00137162" w:rsidP="00137162">
          <w:pPr>
            <w:pStyle w:val="TOC5"/>
            <w:tabs>
              <w:tab w:val="right" w:leader="dot" w:pos="8641"/>
            </w:tabs>
            <w:spacing w:before="131"/>
          </w:pPr>
          <w:r>
            <w:t>Pathways</w:t>
          </w:r>
          <w:r>
            <w:rPr>
              <w:spacing w:val="47"/>
            </w:rPr>
            <w:t xml:space="preserve"> </w:t>
          </w:r>
          <w:r>
            <w:t>Writers:</w:t>
          </w:r>
          <w:r>
            <w:rPr>
              <w:spacing w:val="45"/>
            </w:rPr>
            <w:t xml:space="preserve"> </w:t>
          </w:r>
          <w:r>
            <w:t>post</w:t>
          </w:r>
          <w:r>
            <w:rPr>
              <w:spacing w:val="36"/>
            </w:rPr>
            <w:t xml:space="preserve"> </w:t>
          </w:r>
          <w:proofErr w:type="spellStart"/>
          <w:r>
            <w:t>programme</w:t>
          </w:r>
          <w:proofErr w:type="spellEnd"/>
          <w:r>
            <w:rPr>
              <w:spacing w:val="63"/>
            </w:rPr>
            <w:t xml:space="preserve"> </w:t>
          </w:r>
          <w:r>
            <w:rPr>
              <w:spacing w:val="-2"/>
            </w:rPr>
            <w:t>questionnaire</w:t>
          </w:r>
          <w:r>
            <w:tab/>
          </w:r>
          <w:r>
            <w:rPr>
              <w:spacing w:val="-5"/>
            </w:rPr>
            <w:t>52</w:t>
          </w:r>
        </w:p>
        <w:p w14:paraId="17B8877A" w14:textId="77777777" w:rsidR="00137162" w:rsidRDefault="00137162" w:rsidP="00137162">
          <w:pPr>
            <w:pStyle w:val="TOC5"/>
            <w:tabs>
              <w:tab w:val="right" w:leader="dot" w:pos="8636"/>
            </w:tabs>
          </w:pPr>
          <w:r>
            <w:t>Pathways</w:t>
          </w:r>
          <w:r>
            <w:rPr>
              <w:spacing w:val="49"/>
            </w:rPr>
            <w:t xml:space="preserve"> </w:t>
          </w:r>
          <w:r>
            <w:t>Writers:</w:t>
          </w:r>
          <w:r>
            <w:rPr>
              <w:spacing w:val="49"/>
            </w:rPr>
            <w:t xml:space="preserve"> </w:t>
          </w:r>
          <w:r>
            <w:rPr>
              <w:spacing w:val="-2"/>
            </w:rPr>
            <w:t>Interviews</w:t>
          </w:r>
          <w:r>
            <w:tab/>
          </w:r>
          <w:r>
            <w:rPr>
              <w:spacing w:val="-5"/>
            </w:rPr>
            <w:t>55</w:t>
          </w:r>
        </w:p>
        <w:p w14:paraId="1D320D04" w14:textId="77777777" w:rsidR="00137162" w:rsidRDefault="00137162" w:rsidP="00137162">
          <w:pPr>
            <w:pStyle w:val="TOC5"/>
            <w:tabs>
              <w:tab w:val="right" w:leader="dot" w:pos="8637"/>
            </w:tabs>
          </w:pPr>
          <w:r>
            <w:t>Pathways</w:t>
          </w:r>
          <w:r>
            <w:rPr>
              <w:spacing w:val="49"/>
            </w:rPr>
            <w:t xml:space="preserve"> </w:t>
          </w:r>
          <w:r>
            <w:t>Writers:</w:t>
          </w:r>
          <w:r>
            <w:rPr>
              <w:spacing w:val="48"/>
            </w:rPr>
            <w:t xml:space="preserve"> </w:t>
          </w:r>
          <w:r>
            <w:rPr>
              <w:spacing w:val="-2"/>
            </w:rPr>
            <w:t>Reflections</w:t>
          </w:r>
          <w:r>
            <w:tab/>
          </w:r>
          <w:r>
            <w:rPr>
              <w:spacing w:val="-5"/>
            </w:rPr>
            <w:t>61</w:t>
          </w:r>
        </w:p>
        <w:p w14:paraId="242A270D" w14:textId="77777777" w:rsidR="00137162" w:rsidRDefault="00137162" w:rsidP="00137162">
          <w:pPr>
            <w:pStyle w:val="TOC3"/>
            <w:tabs>
              <w:tab w:val="right" w:leader="dot" w:pos="8640"/>
            </w:tabs>
            <w:spacing w:before="131" w:after="20"/>
          </w:pPr>
          <w:r>
            <w:t>Pathways</w:t>
          </w:r>
          <w:r>
            <w:rPr>
              <w:spacing w:val="44"/>
            </w:rPr>
            <w:t xml:space="preserve"> </w:t>
          </w:r>
          <w:r>
            <w:t>Crew</w:t>
          </w:r>
          <w:r>
            <w:rPr>
              <w:spacing w:val="37"/>
            </w:rPr>
            <w:t xml:space="preserve"> </w:t>
          </w:r>
          <w:r>
            <w:t>&amp;</w:t>
          </w:r>
          <w:r>
            <w:rPr>
              <w:spacing w:val="22"/>
            </w:rPr>
            <w:t xml:space="preserve"> </w:t>
          </w:r>
          <w:r>
            <w:rPr>
              <w:spacing w:val="-2"/>
            </w:rPr>
            <w:t>Design</w:t>
          </w:r>
          <w:r>
            <w:tab/>
          </w:r>
          <w:r>
            <w:rPr>
              <w:spacing w:val="-5"/>
            </w:rPr>
            <w:t>62</w:t>
          </w:r>
        </w:p>
        <w:p w14:paraId="0028D3FA" w14:textId="77777777" w:rsidR="00137162" w:rsidRDefault="00137162" w:rsidP="00137162">
          <w:pPr>
            <w:pStyle w:val="TOC6"/>
            <w:tabs>
              <w:tab w:val="right" w:leader="dot" w:pos="8636"/>
            </w:tabs>
            <w:spacing w:before="66"/>
          </w:pPr>
          <w:r>
            <w:rPr>
              <w:w w:val="110"/>
            </w:rPr>
            <w:lastRenderedPageBreak/>
            <w:t>Pathways Crew</w:t>
          </w:r>
          <w:r>
            <w:rPr>
              <w:spacing w:val="-6"/>
              <w:w w:val="110"/>
            </w:rPr>
            <w:t xml:space="preserve"> </w:t>
          </w:r>
          <w:r>
            <w:rPr>
              <w:w w:val="110"/>
            </w:rPr>
            <w:t>&amp;</w:t>
          </w:r>
          <w:r>
            <w:rPr>
              <w:spacing w:val="-15"/>
              <w:w w:val="110"/>
            </w:rPr>
            <w:t xml:space="preserve"> </w:t>
          </w:r>
          <w:r>
            <w:rPr>
              <w:w w:val="110"/>
            </w:rPr>
            <w:t>Design:</w:t>
          </w:r>
          <w:r>
            <w:rPr>
              <w:spacing w:val="1"/>
              <w:w w:val="110"/>
            </w:rPr>
            <w:t xml:space="preserve"> </w:t>
          </w:r>
          <w:r>
            <w:rPr>
              <w:spacing w:val="-2"/>
              <w:w w:val="110"/>
            </w:rPr>
            <w:t>Events</w:t>
          </w:r>
          <w:r>
            <w:tab/>
          </w:r>
          <w:r>
            <w:rPr>
              <w:spacing w:val="-5"/>
              <w:w w:val="110"/>
            </w:rPr>
            <w:t>62</w:t>
          </w:r>
        </w:p>
        <w:p w14:paraId="3958BE6A" w14:textId="77777777" w:rsidR="00137162" w:rsidRDefault="00137162" w:rsidP="00137162">
          <w:pPr>
            <w:pStyle w:val="TOC6"/>
            <w:tabs>
              <w:tab w:val="right" w:leader="dot" w:pos="8637"/>
            </w:tabs>
          </w:pPr>
          <w:r>
            <w:rPr>
              <w:w w:val="110"/>
            </w:rPr>
            <w:t>Pathways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Crew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&amp;</w:t>
          </w:r>
          <w:r>
            <w:rPr>
              <w:spacing w:val="-14"/>
              <w:w w:val="110"/>
            </w:rPr>
            <w:t xml:space="preserve"> </w:t>
          </w:r>
          <w:r>
            <w:rPr>
              <w:w w:val="110"/>
            </w:rPr>
            <w:t>Design: Pre-</w:t>
          </w:r>
          <w:r>
            <w:rPr>
              <w:spacing w:val="-2"/>
              <w:w w:val="105"/>
            </w:rPr>
            <w:t>Questionnaire</w:t>
          </w:r>
          <w:r>
            <w:tab/>
          </w:r>
          <w:r>
            <w:rPr>
              <w:spacing w:val="-5"/>
              <w:w w:val="110"/>
            </w:rPr>
            <w:t>62</w:t>
          </w:r>
        </w:p>
        <w:p w14:paraId="1C8DC2E0" w14:textId="77777777" w:rsidR="00137162" w:rsidRDefault="00137162" w:rsidP="00137162">
          <w:pPr>
            <w:pStyle w:val="TOC6"/>
            <w:tabs>
              <w:tab w:val="right" w:leader="dot" w:pos="8637"/>
            </w:tabs>
            <w:spacing w:before="152"/>
          </w:pPr>
          <w:r>
            <w:rPr>
              <w:w w:val="110"/>
            </w:rPr>
            <w:t>Pathways</w:t>
          </w:r>
          <w:r>
            <w:rPr>
              <w:spacing w:val="-3"/>
              <w:w w:val="110"/>
            </w:rPr>
            <w:t xml:space="preserve"> </w:t>
          </w:r>
          <w:r>
            <w:rPr>
              <w:w w:val="110"/>
            </w:rPr>
            <w:t>Crew</w:t>
          </w:r>
          <w:r>
            <w:rPr>
              <w:spacing w:val="-6"/>
              <w:w w:val="110"/>
            </w:rPr>
            <w:t xml:space="preserve"> </w:t>
          </w:r>
          <w:r>
            <w:rPr>
              <w:w w:val="110"/>
            </w:rPr>
            <w:t>&amp;</w:t>
          </w:r>
          <w:r>
            <w:rPr>
              <w:spacing w:val="-14"/>
              <w:w w:val="110"/>
            </w:rPr>
            <w:t xml:space="preserve"> </w:t>
          </w:r>
          <w:r>
            <w:rPr>
              <w:w w:val="110"/>
            </w:rPr>
            <w:t xml:space="preserve">Design: </w:t>
          </w:r>
          <w:proofErr w:type="spellStart"/>
          <w:r>
            <w:rPr>
              <w:spacing w:val="-2"/>
              <w:w w:val="110"/>
            </w:rPr>
            <w:t>lnterviews</w:t>
          </w:r>
          <w:proofErr w:type="spellEnd"/>
          <w:r>
            <w:tab/>
          </w:r>
          <w:r>
            <w:rPr>
              <w:spacing w:val="-7"/>
              <w:w w:val="105"/>
            </w:rPr>
            <w:t>64</w:t>
          </w:r>
        </w:p>
        <w:p w14:paraId="0579CF7D" w14:textId="77777777" w:rsidR="00137162" w:rsidRDefault="00137162" w:rsidP="00137162">
          <w:pPr>
            <w:pStyle w:val="TOC6"/>
            <w:tabs>
              <w:tab w:val="right" w:leader="dot" w:pos="8636"/>
            </w:tabs>
          </w:pPr>
          <w:r>
            <w:rPr>
              <w:w w:val="110"/>
            </w:rPr>
            <w:t>Pathways</w:t>
          </w:r>
          <w:r>
            <w:rPr>
              <w:spacing w:val="-3"/>
              <w:w w:val="110"/>
            </w:rPr>
            <w:t xml:space="preserve"> </w:t>
          </w:r>
          <w:r>
            <w:rPr>
              <w:w w:val="110"/>
            </w:rPr>
            <w:t>Crew</w:t>
          </w:r>
          <w:r>
            <w:rPr>
              <w:spacing w:val="-6"/>
              <w:w w:val="110"/>
            </w:rPr>
            <w:t xml:space="preserve"> </w:t>
          </w:r>
          <w:r>
            <w:rPr>
              <w:w w:val="110"/>
            </w:rPr>
            <w:t>&amp;</w:t>
          </w:r>
          <w:r>
            <w:rPr>
              <w:spacing w:val="-14"/>
              <w:w w:val="110"/>
            </w:rPr>
            <w:t xml:space="preserve"> </w:t>
          </w:r>
          <w:r>
            <w:rPr>
              <w:w w:val="110"/>
            </w:rPr>
            <w:t>Design:</w:t>
          </w:r>
          <w:r>
            <w:rPr>
              <w:spacing w:val="-3"/>
              <w:w w:val="110"/>
            </w:rPr>
            <w:t xml:space="preserve"> </w:t>
          </w:r>
          <w:r>
            <w:rPr>
              <w:spacing w:val="-2"/>
              <w:w w:val="110"/>
            </w:rPr>
            <w:t>Reflections</w:t>
          </w:r>
          <w:r>
            <w:tab/>
          </w:r>
          <w:r>
            <w:rPr>
              <w:spacing w:val="-5"/>
              <w:w w:val="110"/>
            </w:rPr>
            <w:t>65</w:t>
          </w:r>
        </w:p>
        <w:p w14:paraId="2D19A629" w14:textId="77777777" w:rsidR="00137162" w:rsidRDefault="00137162" w:rsidP="00137162">
          <w:pPr>
            <w:pStyle w:val="TOC4"/>
            <w:tabs>
              <w:tab w:val="right" w:leader="dot" w:pos="8637"/>
            </w:tabs>
          </w:pPr>
          <w:r>
            <w:rPr>
              <w:w w:val="110"/>
            </w:rPr>
            <w:t>Visual</w:t>
          </w:r>
          <w:r>
            <w:rPr>
              <w:spacing w:val="-19"/>
              <w:w w:val="110"/>
            </w:rPr>
            <w:t xml:space="preserve"> </w:t>
          </w:r>
          <w:r>
            <w:rPr>
              <w:w w:val="110"/>
            </w:rPr>
            <w:t>Impairment</w:t>
          </w:r>
          <w:r>
            <w:rPr>
              <w:spacing w:val="-6"/>
              <w:w w:val="110"/>
            </w:rPr>
            <w:t xml:space="preserve"> </w:t>
          </w:r>
          <w:r>
            <w:rPr>
              <w:w w:val="110"/>
            </w:rPr>
            <w:t>Awareness</w:t>
          </w:r>
          <w:r>
            <w:rPr>
              <w:spacing w:val="-2"/>
              <w:w w:val="110"/>
            </w:rPr>
            <w:t xml:space="preserve"> Training</w:t>
          </w:r>
          <w:r>
            <w:tab/>
          </w:r>
          <w:r>
            <w:rPr>
              <w:spacing w:val="-5"/>
              <w:w w:val="110"/>
            </w:rPr>
            <w:t>67</w:t>
          </w:r>
        </w:p>
        <w:p w14:paraId="4C082BC4" w14:textId="77777777" w:rsidR="00137162" w:rsidRDefault="00137162" w:rsidP="00137162">
          <w:pPr>
            <w:pStyle w:val="TOC4"/>
            <w:tabs>
              <w:tab w:val="right" w:leader="dot" w:pos="8641"/>
            </w:tabs>
          </w:pPr>
          <w:r>
            <w:rPr>
              <w:w w:val="110"/>
            </w:rPr>
            <w:t>The</w:t>
          </w:r>
          <w:r>
            <w:rPr>
              <w:spacing w:val="-10"/>
              <w:w w:val="110"/>
            </w:rPr>
            <w:t xml:space="preserve"> </w:t>
          </w:r>
          <w:r>
            <w:rPr>
              <w:w w:val="110"/>
            </w:rPr>
            <w:t>Extant</w:t>
          </w:r>
          <w:r>
            <w:rPr>
              <w:spacing w:val="-1"/>
              <w:w w:val="110"/>
            </w:rPr>
            <w:t xml:space="preserve"> </w:t>
          </w:r>
          <w:r>
            <w:rPr>
              <w:spacing w:val="-2"/>
              <w:w w:val="110"/>
            </w:rPr>
            <w:t>Perspective</w:t>
          </w:r>
          <w:r>
            <w:tab/>
          </w:r>
          <w:r>
            <w:rPr>
              <w:spacing w:val="-7"/>
              <w:w w:val="105"/>
            </w:rPr>
            <w:t>69</w:t>
          </w:r>
        </w:p>
        <w:p w14:paraId="7083D2DF" w14:textId="77777777" w:rsidR="00137162" w:rsidRDefault="00137162" w:rsidP="00137162">
          <w:pPr>
            <w:pStyle w:val="TOC2"/>
            <w:tabs>
              <w:tab w:val="right" w:leader="dot" w:pos="8639"/>
            </w:tabs>
          </w:pPr>
          <w:r>
            <w:rPr>
              <w:spacing w:val="-2"/>
              <w:w w:val="110"/>
            </w:rPr>
            <w:t>References</w:t>
          </w:r>
          <w:r>
            <w:tab/>
          </w:r>
          <w:r>
            <w:rPr>
              <w:spacing w:val="-5"/>
              <w:w w:val="110"/>
            </w:rPr>
            <w:t>73</w:t>
          </w:r>
        </w:p>
      </w:sdtContent>
    </w:sdt>
    <w:p w14:paraId="0C3D9898" w14:textId="77777777" w:rsidR="00137162" w:rsidRDefault="00137162" w:rsidP="00137162">
      <w:pPr>
        <w:sectPr w:rsidR="00137162">
          <w:type w:val="continuous"/>
          <w:pgSz w:w="12240" w:h="15840"/>
          <w:pgMar w:top="1280" w:right="1720" w:bottom="1551" w:left="1720" w:header="0" w:footer="1060" w:gutter="0"/>
          <w:cols w:space="720"/>
        </w:sectPr>
      </w:pPr>
    </w:p>
    <w:p w14:paraId="3213C222" w14:textId="77777777" w:rsidR="00137162" w:rsidRDefault="00137162" w:rsidP="00137162">
      <w:pPr>
        <w:pStyle w:val="Heading1"/>
        <w:ind w:left="154"/>
      </w:pPr>
      <w:bookmarkStart w:id="0" w:name="_TOC_250007"/>
      <w:r>
        <w:rPr>
          <w:color w:val="010101"/>
        </w:rPr>
        <w:lastRenderedPageBreak/>
        <w:t>Background</w:t>
      </w:r>
      <w:r>
        <w:rPr>
          <w:color w:val="010101"/>
          <w:spacing w:val="57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research</w:t>
      </w:r>
      <w:r>
        <w:rPr>
          <w:color w:val="010101"/>
          <w:spacing w:val="63"/>
        </w:rPr>
        <w:t xml:space="preserve"> </w:t>
      </w:r>
      <w:bookmarkEnd w:id="0"/>
      <w:proofErr w:type="gramStart"/>
      <w:r>
        <w:rPr>
          <w:color w:val="010101"/>
          <w:spacing w:val="-4"/>
        </w:rPr>
        <w:t>aims</w:t>
      </w:r>
      <w:proofErr w:type="gramEnd"/>
    </w:p>
    <w:p w14:paraId="3B0B4DB2" w14:textId="77777777" w:rsidR="00137162" w:rsidRDefault="00137162" w:rsidP="00137162">
      <w:pPr>
        <w:pStyle w:val="BodyText"/>
        <w:spacing w:before="2"/>
        <w:rPr>
          <w:b/>
          <w:sz w:val="49"/>
        </w:rPr>
      </w:pPr>
    </w:p>
    <w:p w14:paraId="3BB07A1C" w14:textId="77777777" w:rsidR="00137162" w:rsidRDefault="00137162" w:rsidP="00137162">
      <w:pPr>
        <w:pStyle w:val="BodyText"/>
        <w:spacing w:line="273" w:lineRule="auto"/>
        <w:ind w:left="152" w:right="245" w:firstLine="1"/>
      </w:pPr>
      <w:r>
        <w:rPr>
          <w:color w:val="010101"/>
          <w:w w:val="105"/>
        </w:rPr>
        <w:t>Extant is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the UK's leading professional performing arts company of visually impaired (VI) artists and theatre practitioners. From 2018 to 2023, Extant ran a flagship series of training and development </w:t>
      </w:r>
      <w:proofErr w:type="spellStart"/>
      <w:r>
        <w:rPr>
          <w:color w:val="010101"/>
          <w:w w:val="105"/>
        </w:rPr>
        <w:t>programmes</w:t>
      </w:r>
      <w:proofErr w:type="spellEnd"/>
      <w:r>
        <w:rPr>
          <w:color w:val="010101"/>
          <w:w w:val="105"/>
        </w:rPr>
        <w:t xml:space="preserve"> called</w:t>
      </w:r>
      <w:r>
        <w:rPr>
          <w:color w:val="010101"/>
          <w:spacing w:val="-3"/>
          <w:w w:val="105"/>
        </w:rPr>
        <w:t xml:space="preserve"> </w:t>
      </w:r>
      <w:r>
        <w:rPr>
          <w:i/>
          <w:color w:val="010101"/>
          <w:w w:val="105"/>
        </w:rPr>
        <w:t xml:space="preserve">Pathways, </w:t>
      </w:r>
      <w:r>
        <w:rPr>
          <w:color w:val="010101"/>
          <w:w w:val="105"/>
        </w:rPr>
        <w:t>designed to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increase opportunities for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VI professionals in theatre.</w:t>
      </w:r>
    </w:p>
    <w:p w14:paraId="7C4952D8" w14:textId="77777777" w:rsidR="00137162" w:rsidRDefault="00137162" w:rsidP="00137162">
      <w:pPr>
        <w:pStyle w:val="BodyText"/>
        <w:spacing w:before="149"/>
        <w:ind w:left="154"/>
      </w:pPr>
      <w:r>
        <w:rPr>
          <w:color w:val="010101"/>
          <w:w w:val="105"/>
        </w:rPr>
        <w:t>Pathways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consisted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spacing w:val="-7"/>
          <w:w w:val="105"/>
        </w:rPr>
        <w:t>of</w:t>
      </w:r>
    </w:p>
    <w:p w14:paraId="23FC1E09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3"/>
        </w:tabs>
        <w:spacing w:before="188"/>
        <w:ind w:left="563" w:hanging="344"/>
        <w:rPr>
          <w:color w:val="010101"/>
          <w:sz w:val="25"/>
        </w:rPr>
      </w:pPr>
      <w:r>
        <w:rPr>
          <w:color w:val="010101"/>
          <w:w w:val="105"/>
          <w:sz w:val="25"/>
        </w:rPr>
        <w:t>Pathways</w:t>
      </w:r>
      <w:r>
        <w:rPr>
          <w:color w:val="010101"/>
          <w:spacing w:val="3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Actors</w:t>
      </w:r>
    </w:p>
    <w:p w14:paraId="1A18F299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3"/>
        </w:tabs>
        <w:spacing w:before="40"/>
        <w:ind w:left="563" w:hanging="344"/>
        <w:rPr>
          <w:color w:val="010101"/>
          <w:sz w:val="25"/>
        </w:rPr>
      </w:pPr>
      <w:r>
        <w:rPr>
          <w:color w:val="010101"/>
          <w:w w:val="105"/>
          <w:sz w:val="25"/>
        </w:rPr>
        <w:t>Pathways</w:t>
      </w:r>
      <w:r>
        <w:rPr>
          <w:color w:val="010101"/>
          <w:spacing w:val="7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Directors</w:t>
      </w:r>
    </w:p>
    <w:p w14:paraId="4A1F9B51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3"/>
        </w:tabs>
        <w:spacing w:before="44"/>
        <w:ind w:left="563" w:hanging="344"/>
        <w:rPr>
          <w:color w:val="010101"/>
          <w:sz w:val="25"/>
        </w:rPr>
      </w:pPr>
      <w:r>
        <w:rPr>
          <w:color w:val="010101"/>
          <w:w w:val="105"/>
          <w:sz w:val="25"/>
        </w:rPr>
        <w:t>Pathways</w:t>
      </w:r>
      <w:r>
        <w:rPr>
          <w:color w:val="010101"/>
          <w:spacing w:val="4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Writers</w:t>
      </w:r>
    </w:p>
    <w:p w14:paraId="3996540F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3"/>
        </w:tabs>
        <w:spacing w:before="34"/>
        <w:ind w:left="563" w:hanging="344"/>
        <w:rPr>
          <w:color w:val="010101"/>
          <w:sz w:val="25"/>
        </w:rPr>
      </w:pPr>
      <w:r>
        <w:rPr>
          <w:color w:val="010101"/>
          <w:w w:val="105"/>
          <w:sz w:val="25"/>
        </w:rPr>
        <w:t>Pathways</w:t>
      </w:r>
      <w:r>
        <w:rPr>
          <w:color w:val="010101"/>
          <w:spacing w:val="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Crew</w:t>
      </w:r>
      <w:r>
        <w:rPr>
          <w:color w:val="010101"/>
          <w:spacing w:val="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Design</w:t>
      </w:r>
    </w:p>
    <w:p w14:paraId="572390ED" w14:textId="77777777" w:rsidR="00137162" w:rsidRDefault="00137162" w:rsidP="00137162">
      <w:pPr>
        <w:pStyle w:val="BodyText"/>
        <w:spacing w:before="193" w:line="273" w:lineRule="auto"/>
        <w:ind w:left="154" w:right="245" w:hanging="1"/>
      </w:pPr>
      <w:r>
        <w:rPr>
          <w:color w:val="010101"/>
          <w:w w:val="105"/>
        </w:rPr>
        <w:t>Extant ran visual impairment awareness training in parallel with Pathways.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Some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contributors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Pathways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took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part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spacing w:val="-2"/>
          <w:w w:val="105"/>
        </w:rPr>
        <w:t>training.</w:t>
      </w:r>
    </w:p>
    <w:p w14:paraId="0A7BA6E6" w14:textId="77777777" w:rsidR="00137162" w:rsidRDefault="00137162" w:rsidP="00137162">
      <w:pPr>
        <w:pStyle w:val="BodyText"/>
        <w:spacing w:before="147" w:line="273" w:lineRule="auto"/>
        <w:ind w:left="155" w:right="186" w:hanging="2"/>
      </w:pP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impact evaluation sought to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inform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upon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 xml:space="preserve">following research </w:t>
      </w:r>
      <w:r>
        <w:rPr>
          <w:color w:val="010101"/>
          <w:spacing w:val="-2"/>
          <w:w w:val="105"/>
        </w:rPr>
        <w:t>questions</w:t>
      </w:r>
      <w:r>
        <w:rPr>
          <w:color w:val="2A2A2A"/>
          <w:spacing w:val="-2"/>
          <w:w w:val="105"/>
        </w:rPr>
        <w:t>:</w:t>
      </w:r>
    </w:p>
    <w:p w14:paraId="44BE6E04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2"/>
        </w:tabs>
        <w:spacing w:before="152"/>
        <w:ind w:left="562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How</w:t>
      </w:r>
      <w:r>
        <w:rPr>
          <w:color w:val="010101"/>
          <w:spacing w:val="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did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Pathways</w:t>
      </w:r>
      <w:r>
        <w:rPr>
          <w:color w:val="010101"/>
          <w:spacing w:val="8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spacing w:val="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impact</w:t>
      </w:r>
      <w:r>
        <w:rPr>
          <w:color w:val="010101"/>
          <w:spacing w:val="6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upon:</w:t>
      </w:r>
    </w:p>
    <w:p w14:paraId="588F6C96" w14:textId="77777777" w:rsidR="00137162" w:rsidRDefault="00137162" w:rsidP="00137162">
      <w:pPr>
        <w:pStyle w:val="ListParagraph"/>
        <w:numPr>
          <w:ilvl w:val="1"/>
          <w:numId w:val="3"/>
        </w:numPr>
        <w:tabs>
          <w:tab w:val="left" w:pos="1241"/>
        </w:tabs>
        <w:spacing w:before="40"/>
        <w:ind w:left="1241" w:hanging="330"/>
        <w:rPr>
          <w:sz w:val="25"/>
        </w:rPr>
      </w:pPr>
      <w:r>
        <w:rPr>
          <w:color w:val="010101"/>
          <w:w w:val="105"/>
          <w:sz w:val="25"/>
        </w:rPr>
        <w:t>the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participants?</w:t>
      </w:r>
    </w:p>
    <w:p w14:paraId="1145AE3B" w14:textId="77777777" w:rsidR="00137162" w:rsidRDefault="00137162" w:rsidP="00137162">
      <w:pPr>
        <w:pStyle w:val="ListParagraph"/>
        <w:numPr>
          <w:ilvl w:val="1"/>
          <w:numId w:val="3"/>
        </w:numPr>
        <w:tabs>
          <w:tab w:val="left" w:pos="1241"/>
        </w:tabs>
        <w:spacing w:before="39"/>
        <w:ind w:left="1241" w:hanging="330"/>
        <w:rPr>
          <w:sz w:val="25"/>
        </w:rPr>
      </w:pPr>
      <w:r>
        <w:rPr>
          <w:color w:val="010101"/>
          <w:w w:val="105"/>
          <w:sz w:val="25"/>
        </w:rPr>
        <w:t>the</w:t>
      </w:r>
      <w:r>
        <w:rPr>
          <w:color w:val="010101"/>
          <w:spacing w:val="3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sector?</w:t>
      </w:r>
    </w:p>
    <w:p w14:paraId="3939CAF3" w14:textId="77777777" w:rsidR="00137162" w:rsidRDefault="00137162" w:rsidP="00137162">
      <w:pPr>
        <w:pStyle w:val="ListParagraph"/>
        <w:numPr>
          <w:ilvl w:val="1"/>
          <w:numId w:val="3"/>
        </w:numPr>
        <w:tabs>
          <w:tab w:val="left" w:pos="1236"/>
        </w:tabs>
        <w:spacing w:before="39"/>
        <w:ind w:left="1236" w:hanging="325"/>
        <w:rPr>
          <w:sz w:val="25"/>
        </w:rPr>
      </w:pPr>
      <w:r>
        <w:rPr>
          <w:color w:val="010101"/>
          <w:w w:val="105"/>
          <w:sz w:val="25"/>
        </w:rPr>
        <w:t>And</w:t>
      </w:r>
      <w:r>
        <w:rPr>
          <w:color w:val="010101"/>
          <w:spacing w:val="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upon Extant</w:t>
      </w:r>
      <w:r>
        <w:rPr>
          <w:color w:val="010101"/>
          <w:spacing w:val="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as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</w:t>
      </w:r>
      <w:r>
        <w:rPr>
          <w:color w:val="010101"/>
          <w:spacing w:val="-3"/>
          <w:w w:val="105"/>
          <w:sz w:val="25"/>
        </w:rPr>
        <w:t xml:space="preserve"> </w:t>
      </w:r>
      <w:proofErr w:type="spellStart"/>
      <w:r>
        <w:rPr>
          <w:color w:val="010101"/>
          <w:spacing w:val="-2"/>
          <w:w w:val="105"/>
          <w:sz w:val="25"/>
        </w:rPr>
        <w:t>organisation</w:t>
      </w:r>
      <w:proofErr w:type="spellEnd"/>
      <w:r>
        <w:rPr>
          <w:color w:val="010101"/>
          <w:spacing w:val="-2"/>
          <w:w w:val="105"/>
          <w:sz w:val="25"/>
        </w:rPr>
        <w:t>?</w:t>
      </w:r>
    </w:p>
    <w:p w14:paraId="792BAAFC" w14:textId="77777777" w:rsidR="00137162" w:rsidRDefault="00137162" w:rsidP="00137162">
      <w:pPr>
        <w:pStyle w:val="BodyText"/>
        <w:spacing w:before="189" w:line="273" w:lineRule="auto"/>
        <w:ind w:left="155" w:hanging="2"/>
      </w:pPr>
      <w:r>
        <w:rPr>
          <w:color w:val="010101"/>
          <w:w w:val="105"/>
        </w:rPr>
        <w:t>The evaluation took a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mixed methods approach, collecting both quantitative and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qualitative data.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research participants included:</w:t>
      </w:r>
    </w:p>
    <w:p w14:paraId="1B4B762B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1"/>
        </w:tabs>
        <w:spacing w:before="147"/>
        <w:ind w:left="561" w:hanging="342"/>
        <w:rPr>
          <w:color w:val="010101"/>
          <w:sz w:val="25"/>
        </w:rPr>
      </w:pPr>
      <w:r>
        <w:rPr>
          <w:color w:val="010101"/>
          <w:w w:val="105"/>
          <w:sz w:val="25"/>
        </w:rPr>
        <w:t>people taking</w:t>
      </w:r>
      <w:r>
        <w:rPr>
          <w:color w:val="010101"/>
          <w:spacing w:val="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part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in</w:t>
      </w:r>
      <w:r>
        <w:rPr>
          <w:color w:val="010101"/>
          <w:spacing w:val="-6"/>
          <w:w w:val="105"/>
          <w:sz w:val="25"/>
        </w:rPr>
        <w:t xml:space="preserve"> </w:t>
      </w:r>
      <w:proofErr w:type="gramStart"/>
      <w:r>
        <w:rPr>
          <w:color w:val="010101"/>
          <w:spacing w:val="-2"/>
          <w:w w:val="105"/>
          <w:sz w:val="25"/>
        </w:rPr>
        <w:t>Pathways</w:t>
      </w:r>
      <w:proofErr w:type="gramEnd"/>
    </w:p>
    <w:p w14:paraId="39010366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4"/>
        </w:tabs>
        <w:spacing w:before="44" w:line="273" w:lineRule="auto"/>
        <w:ind w:right="415" w:hanging="346"/>
        <w:rPr>
          <w:color w:val="010101"/>
          <w:sz w:val="25"/>
        </w:rPr>
      </w:pPr>
      <w:r>
        <w:rPr>
          <w:color w:val="010101"/>
          <w:w w:val="105"/>
          <w:sz w:val="25"/>
        </w:rPr>
        <w:t>contributors to</w:t>
      </w:r>
      <w:r>
        <w:rPr>
          <w:color w:val="010101"/>
          <w:spacing w:val="-1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12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>, including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workshop facilitators and trainers, supporting actors and access </w:t>
      </w:r>
      <w:proofErr w:type="gramStart"/>
      <w:r>
        <w:rPr>
          <w:color w:val="010101"/>
          <w:w w:val="105"/>
          <w:sz w:val="25"/>
        </w:rPr>
        <w:t>workers</w:t>
      </w:r>
      <w:proofErr w:type="gramEnd"/>
    </w:p>
    <w:p w14:paraId="76EC273C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2"/>
        </w:tabs>
        <w:spacing w:line="286" w:lineRule="exact"/>
        <w:ind w:left="562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Extant</w:t>
      </w:r>
      <w:r>
        <w:rPr>
          <w:color w:val="010101"/>
          <w:spacing w:val="1"/>
          <w:w w:val="105"/>
          <w:sz w:val="25"/>
        </w:rPr>
        <w:t xml:space="preserve"> </w:t>
      </w:r>
      <w:r>
        <w:rPr>
          <w:color w:val="010101"/>
          <w:spacing w:val="-4"/>
          <w:w w:val="105"/>
          <w:sz w:val="25"/>
        </w:rPr>
        <w:t>staff</w:t>
      </w:r>
    </w:p>
    <w:p w14:paraId="5CAA1810" w14:textId="77777777" w:rsidR="00137162" w:rsidRDefault="00137162" w:rsidP="00137162">
      <w:pPr>
        <w:spacing w:line="286" w:lineRule="exact"/>
        <w:rPr>
          <w:sz w:val="25"/>
        </w:rPr>
        <w:sectPr w:rsidR="00137162">
          <w:pgSz w:w="12240" w:h="15840"/>
          <w:pgMar w:top="1280" w:right="1720" w:bottom="1260" w:left="1720" w:header="0" w:footer="1060" w:gutter="0"/>
          <w:cols w:space="720"/>
        </w:sectPr>
      </w:pPr>
    </w:p>
    <w:p w14:paraId="046A13FA" w14:textId="77777777" w:rsidR="00137162" w:rsidRDefault="00137162" w:rsidP="00137162">
      <w:pPr>
        <w:pStyle w:val="Heading1"/>
      </w:pPr>
      <w:bookmarkStart w:id="1" w:name="_TOC_250006"/>
      <w:bookmarkEnd w:id="1"/>
      <w:r>
        <w:rPr>
          <w:spacing w:val="-2"/>
        </w:rPr>
        <w:lastRenderedPageBreak/>
        <w:t>Methodology</w:t>
      </w:r>
    </w:p>
    <w:p w14:paraId="748D2274" w14:textId="77777777" w:rsidR="00137162" w:rsidRDefault="00137162" w:rsidP="00137162">
      <w:pPr>
        <w:pStyle w:val="BodyText"/>
        <w:spacing w:before="2"/>
        <w:rPr>
          <w:b/>
          <w:sz w:val="46"/>
        </w:rPr>
      </w:pPr>
    </w:p>
    <w:p w14:paraId="656FA4AA" w14:textId="77777777" w:rsidR="00137162" w:rsidRDefault="00137162" w:rsidP="00137162">
      <w:pPr>
        <w:pStyle w:val="BodyText"/>
        <w:spacing w:before="1" w:line="273" w:lineRule="auto"/>
        <w:ind w:left="154" w:hanging="1"/>
      </w:pPr>
      <w:r>
        <w:rPr>
          <w:w w:val="105"/>
        </w:rPr>
        <w:t>The mixed methods approach involved collecting data through a combination of</w:t>
      </w:r>
      <w:r>
        <w:rPr>
          <w:spacing w:val="-6"/>
          <w:w w:val="105"/>
        </w:rPr>
        <w:t xml:space="preserve"> </w:t>
      </w:r>
      <w:r>
        <w:rPr>
          <w:w w:val="105"/>
        </w:rPr>
        <w:t>mixed</w:t>
      </w:r>
      <w:r>
        <w:rPr>
          <w:spacing w:val="-6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in-depth semi­ structured interviews.</w:t>
      </w:r>
    </w:p>
    <w:p w14:paraId="070CF696" w14:textId="77777777" w:rsidR="00137162" w:rsidRDefault="00137162" w:rsidP="00137162">
      <w:pPr>
        <w:pStyle w:val="Heading3"/>
      </w:pPr>
      <w:bookmarkStart w:id="2" w:name="_TOC_250005"/>
      <w:bookmarkEnd w:id="2"/>
      <w:r>
        <w:rPr>
          <w:spacing w:val="-4"/>
        </w:rPr>
        <w:t>Questionnaires</w:t>
      </w:r>
    </w:p>
    <w:p w14:paraId="175C9064" w14:textId="77777777" w:rsidR="00137162" w:rsidRDefault="00137162" w:rsidP="00137162">
      <w:pPr>
        <w:pStyle w:val="BodyText"/>
        <w:spacing w:before="368" w:line="276" w:lineRule="auto"/>
        <w:ind w:left="152"/>
      </w:pPr>
      <w:r>
        <w:rPr>
          <w:w w:val="105"/>
        </w:rPr>
        <w:t xml:space="preserve">Questionnaires were used to evaluate delivery of the Pathways </w:t>
      </w:r>
      <w:proofErr w:type="spellStart"/>
      <w:r>
        <w:rPr>
          <w:w w:val="105"/>
        </w:rPr>
        <w:t>programmes</w:t>
      </w:r>
      <w:proofErr w:type="spellEnd"/>
      <w:r>
        <w:rPr>
          <w:w w:val="105"/>
        </w:rPr>
        <w:t xml:space="preserve"> (events) and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overall</w:t>
      </w:r>
      <w:r>
        <w:rPr>
          <w:spacing w:val="-1"/>
          <w:w w:val="105"/>
        </w:rPr>
        <w:t xml:space="preserve"> </w:t>
      </w:r>
      <w:r>
        <w:rPr>
          <w:w w:val="105"/>
        </w:rPr>
        <w:t>impact 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programmes</w:t>
      </w:r>
      <w:proofErr w:type="spellEnd"/>
      <w:r>
        <w:rPr>
          <w:w w:val="105"/>
        </w:rPr>
        <w:t xml:space="preserve"> on participants (pre/post questionnaires).</w:t>
      </w:r>
    </w:p>
    <w:p w14:paraId="551C1322" w14:textId="77777777" w:rsidR="00137162" w:rsidRDefault="00137162" w:rsidP="00137162">
      <w:pPr>
        <w:pStyle w:val="BodyText"/>
        <w:spacing w:before="142" w:line="273" w:lineRule="auto"/>
        <w:ind w:left="152" w:right="547" w:firstLine="1"/>
        <w:jc w:val="both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13"/>
          <w:w w:val="105"/>
        </w:rPr>
        <w:t xml:space="preserve"> </w:t>
      </w:r>
      <w:r>
        <w:rPr>
          <w:w w:val="105"/>
        </w:rPr>
        <w:t>were made up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fixed</w:t>
      </w:r>
      <w:r>
        <w:rPr>
          <w:spacing w:val="-4"/>
          <w:w w:val="105"/>
        </w:rPr>
        <w:t xml:space="preserve"> </w:t>
      </w:r>
      <w:r>
        <w:rPr>
          <w:w w:val="105"/>
        </w:rPr>
        <w:t>response questions, which provide</w:t>
      </w:r>
      <w:r>
        <w:rPr>
          <w:spacing w:val="-4"/>
          <w:w w:val="105"/>
        </w:rPr>
        <w:t xml:space="preserve"> </w:t>
      </w:r>
      <w:r>
        <w:rPr>
          <w:w w:val="105"/>
        </w:rPr>
        <w:t>quantitative data,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6"/>
          <w:w w:val="105"/>
        </w:rPr>
        <w:t xml:space="preserve"> </w:t>
      </w:r>
      <w:r>
        <w:rPr>
          <w:w w:val="105"/>
        </w:rPr>
        <w:t>response questions, which</w:t>
      </w:r>
      <w:r>
        <w:rPr>
          <w:spacing w:val="-5"/>
          <w:w w:val="105"/>
        </w:rPr>
        <w:t xml:space="preserve"> </w:t>
      </w:r>
      <w:r>
        <w:rPr>
          <w:w w:val="105"/>
        </w:rPr>
        <w:t>provide qualitative data.</w:t>
      </w:r>
    </w:p>
    <w:p w14:paraId="3116F225" w14:textId="77777777" w:rsidR="00137162" w:rsidRDefault="00137162" w:rsidP="00137162">
      <w:pPr>
        <w:pStyle w:val="BodyText"/>
        <w:spacing w:before="151" w:line="268" w:lineRule="auto"/>
        <w:ind w:left="155" w:right="245" w:hanging="6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15"/>
          <w:w w:val="105"/>
        </w:rPr>
        <w:t xml:space="preserve"> </w:t>
      </w:r>
      <w:r>
        <w:rPr>
          <w:w w:val="105"/>
        </w:rPr>
        <w:t>shared</w:t>
      </w:r>
      <w:r>
        <w:rPr>
          <w:spacing w:val="-1"/>
          <w:w w:val="105"/>
        </w:rPr>
        <w:t xml:space="preserve"> </w:t>
      </w:r>
      <w:r>
        <w:rPr>
          <w:w w:val="105"/>
        </w:rPr>
        <w:t>questions in</w:t>
      </w:r>
      <w:r>
        <w:rPr>
          <w:spacing w:val="-13"/>
          <w:w w:val="105"/>
        </w:rPr>
        <w:t xml:space="preserve"> </w:t>
      </w:r>
      <w:r>
        <w:rPr>
          <w:w w:val="105"/>
        </w:rPr>
        <w:t>common. Respondents were asked to:</w:t>
      </w:r>
    </w:p>
    <w:p w14:paraId="58543368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6"/>
        </w:tabs>
        <w:spacing w:before="159"/>
        <w:ind w:left="566" w:hanging="347"/>
        <w:rPr>
          <w:sz w:val="25"/>
        </w:rPr>
      </w:pPr>
      <w:r>
        <w:rPr>
          <w:w w:val="105"/>
          <w:sz w:val="25"/>
        </w:rPr>
        <w:t>rate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event/</w:t>
      </w:r>
      <w:proofErr w:type="spellStart"/>
      <w:r>
        <w:rPr>
          <w:w w:val="105"/>
          <w:sz w:val="25"/>
        </w:rPr>
        <w:t>programme</w:t>
      </w:r>
      <w:proofErr w:type="spellEnd"/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for interest,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enjoyment</w:t>
      </w:r>
      <w:r>
        <w:rPr>
          <w:spacing w:val="9"/>
          <w:w w:val="105"/>
          <w:sz w:val="25"/>
        </w:rPr>
        <w:t xml:space="preserve"> </w:t>
      </w:r>
      <w:r>
        <w:rPr>
          <w:w w:val="105"/>
          <w:sz w:val="25"/>
        </w:rPr>
        <w:t xml:space="preserve">and </w:t>
      </w:r>
      <w:proofErr w:type="gramStart"/>
      <w:r>
        <w:rPr>
          <w:spacing w:val="-2"/>
          <w:w w:val="105"/>
          <w:sz w:val="25"/>
        </w:rPr>
        <w:t>usefulness</w:t>
      </w:r>
      <w:proofErr w:type="gramEnd"/>
    </w:p>
    <w:p w14:paraId="3144FEF0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6"/>
        </w:tabs>
        <w:spacing w:before="39"/>
        <w:ind w:left="566" w:hanging="347"/>
        <w:rPr>
          <w:sz w:val="25"/>
        </w:rPr>
      </w:pPr>
      <w:r>
        <w:rPr>
          <w:w w:val="105"/>
          <w:sz w:val="25"/>
        </w:rPr>
        <w:t>rate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how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likely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they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would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recommend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it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-5"/>
          <w:w w:val="105"/>
          <w:sz w:val="25"/>
        </w:rPr>
        <w:t xml:space="preserve"> </w:t>
      </w:r>
      <w:proofErr w:type="gramStart"/>
      <w:r>
        <w:rPr>
          <w:spacing w:val="-2"/>
          <w:w w:val="105"/>
          <w:sz w:val="25"/>
        </w:rPr>
        <w:t>others</w:t>
      </w:r>
      <w:proofErr w:type="gramEnd"/>
    </w:p>
    <w:p w14:paraId="3EF51514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6"/>
        </w:tabs>
        <w:spacing w:before="39"/>
        <w:ind w:left="566" w:hanging="347"/>
        <w:rPr>
          <w:sz w:val="25"/>
        </w:rPr>
      </w:pPr>
      <w:r>
        <w:rPr>
          <w:w w:val="105"/>
          <w:sz w:val="25"/>
        </w:rPr>
        <w:t>rate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what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extent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it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met</w:t>
      </w:r>
      <w:r>
        <w:rPr>
          <w:spacing w:val="2"/>
          <w:w w:val="105"/>
          <w:sz w:val="25"/>
        </w:rPr>
        <w:t xml:space="preserve"> </w:t>
      </w:r>
      <w:r>
        <w:rPr>
          <w:w w:val="105"/>
          <w:sz w:val="25"/>
        </w:rPr>
        <w:t>their</w:t>
      </w:r>
      <w:r>
        <w:rPr>
          <w:spacing w:val="1"/>
          <w:w w:val="105"/>
          <w:sz w:val="25"/>
        </w:rPr>
        <w:t xml:space="preserve"> </w:t>
      </w:r>
      <w:proofErr w:type="gramStart"/>
      <w:r>
        <w:rPr>
          <w:spacing w:val="-2"/>
          <w:w w:val="105"/>
          <w:sz w:val="25"/>
        </w:rPr>
        <w:t>expectations</w:t>
      </w:r>
      <w:proofErr w:type="gramEnd"/>
    </w:p>
    <w:p w14:paraId="5B367C93" w14:textId="77777777" w:rsidR="00137162" w:rsidRDefault="00137162" w:rsidP="00137162">
      <w:pPr>
        <w:pStyle w:val="ListParagraph"/>
        <w:numPr>
          <w:ilvl w:val="0"/>
          <w:numId w:val="3"/>
        </w:numPr>
        <w:tabs>
          <w:tab w:val="left" w:pos="566"/>
        </w:tabs>
        <w:spacing w:before="40"/>
        <w:ind w:left="566" w:hanging="347"/>
        <w:rPr>
          <w:sz w:val="25"/>
        </w:rPr>
      </w:pPr>
      <w:r>
        <w:rPr>
          <w:w w:val="105"/>
          <w:sz w:val="25"/>
        </w:rPr>
        <w:t>rate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what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extent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it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made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them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feel</w:t>
      </w:r>
      <w:r>
        <w:rPr>
          <w:spacing w:val="-7"/>
          <w:w w:val="105"/>
          <w:sz w:val="25"/>
        </w:rPr>
        <w:t xml:space="preserve"> </w:t>
      </w:r>
      <w:proofErr w:type="gramStart"/>
      <w:r>
        <w:rPr>
          <w:spacing w:val="-2"/>
          <w:w w:val="105"/>
          <w:sz w:val="25"/>
        </w:rPr>
        <w:t>motivated</w:t>
      </w:r>
      <w:proofErr w:type="gramEnd"/>
    </w:p>
    <w:p w14:paraId="54560B36" w14:textId="77777777" w:rsidR="00137162" w:rsidRDefault="00137162" w:rsidP="00137162">
      <w:pPr>
        <w:pStyle w:val="BodyText"/>
        <w:spacing w:before="193" w:line="271" w:lineRule="auto"/>
        <w:ind w:left="155" w:right="245" w:hanging="2"/>
      </w:pPr>
      <w:r>
        <w:rPr>
          <w:w w:val="105"/>
        </w:rPr>
        <w:t>They were also asked to rate their agreement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with a series of statements that are tailored to the objectives for that event, for example </w:t>
      </w:r>
      <w:r>
        <w:rPr>
          <w:color w:val="1F1F1F"/>
          <w:w w:val="105"/>
        </w:rPr>
        <w:t>'the</w:t>
      </w:r>
      <w:r>
        <w:rPr>
          <w:color w:val="1F1F1F"/>
          <w:spacing w:val="-6"/>
          <w:w w:val="105"/>
        </w:rPr>
        <w:t xml:space="preserve"> </w:t>
      </w:r>
      <w:r>
        <w:rPr>
          <w:w w:val="105"/>
        </w:rPr>
        <w:t>event</w:t>
      </w:r>
      <w:r>
        <w:rPr>
          <w:spacing w:val="-4"/>
          <w:w w:val="105"/>
        </w:rPr>
        <w:t xml:space="preserve"> </w:t>
      </w:r>
      <w:r>
        <w:rPr>
          <w:w w:val="105"/>
        </w:rPr>
        <w:t>gave</w:t>
      </w:r>
      <w:r>
        <w:rPr>
          <w:spacing w:val="-5"/>
          <w:w w:val="105"/>
        </w:rPr>
        <w:t xml:space="preserve"> </w:t>
      </w:r>
      <w:r>
        <w:rPr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opportunity to</w:t>
      </w:r>
      <w:r>
        <w:rPr>
          <w:spacing w:val="-9"/>
          <w:w w:val="105"/>
        </w:rPr>
        <w:t xml:space="preserve"> </w:t>
      </w:r>
      <w:r>
        <w:rPr>
          <w:w w:val="105"/>
        </w:rPr>
        <w:t>apply my learning about directing', or 'I have had the opportunity to form connections with other writers through these events.'</w:t>
      </w:r>
    </w:p>
    <w:p w14:paraId="03F90178" w14:textId="77777777" w:rsidR="00137162" w:rsidRDefault="00137162" w:rsidP="00137162">
      <w:pPr>
        <w:pStyle w:val="BodyText"/>
        <w:spacing w:before="159" w:line="273" w:lineRule="auto"/>
        <w:ind w:left="150" w:right="439" w:firstLine="4"/>
      </w:pPr>
      <w:r>
        <w:rPr>
          <w:w w:val="105"/>
        </w:rPr>
        <w:t>Participants provided ratings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Likert</w:t>
      </w:r>
      <w:r>
        <w:rPr>
          <w:spacing w:val="-2"/>
          <w:w w:val="105"/>
        </w:rPr>
        <w:t xml:space="preserve"> </w:t>
      </w:r>
      <w:r>
        <w:rPr>
          <w:w w:val="105"/>
        </w:rPr>
        <w:t>scales.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fixed</w:t>
      </w:r>
      <w:r>
        <w:rPr>
          <w:spacing w:val="-9"/>
          <w:w w:val="105"/>
        </w:rPr>
        <w:t xml:space="preserve"> </w:t>
      </w:r>
      <w:r>
        <w:rPr>
          <w:w w:val="105"/>
        </w:rPr>
        <w:t>response questions thus provide a quantitative summary, for each event, of the cohort's response: their levels of</w:t>
      </w:r>
      <w:r>
        <w:rPr>
          <w:spacing w:val="-4"/>
          <w:w w:val="105"/>
        </w:rPr>
        <w:t xml:space="preserve"> </w:t>
      </w:r>
      <w:r>
        <w:rPr>
          <w:w w:val="105"/>
        </w:rPr>
        <w:t>cognitive and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emotional engagement (interest, enjoyment) and specific points of learning. Emotional and cognitive engagement are both linked to how well experiences are remembered (Conway &amp; </w:t>
      </w:r>
      <w:proofErr w:type="spellStart"/>
      <w:r>
        <w:rPr>
          <w:w w:val="105"/>
        </w:rPr>
        <w:t>Pleydell</w:t>
      </w:r>
      <w:proofErr w:type="spellEnd"/>
      <w:r>
        <w:rPr>
          <w:w w:val="105"/>
        </w:rPr>
        <w:t xml:space="preserve"> Pearce, 2000; Holland &amp; Kensinger, 2010) and to the development of professional identity (</w:t>
      </w:r>
      <w:proofErr w:type="spellStart"/>
      <w:r>
        <w:rPr>
          <w:w w:val="105"/>
        </w:rPr>
        <w:t>Tsybulsky</w:t>
      </w:r>
      <w:proofErr w:type="spellEnd"/>
      <w:r>
        <w:rPr>
          <w:w w:val="105"/>
        </w:rPr>
        <w:t xml:space="preserve"> &amp; Muchnik-Rozanov, 2019).</w:t>
      </w:r>
    </w:p>
    <w:p w14:paraId="02BA0CD3" w14:textId="77777777" w:rsidR="00137162" w:rsidRDefault="00137162" w:rsidP="00137162">
      <w:pPr>
        <w:pStyle w:val="BodyText"/>
        <w:spacing w:before="141" w:line="276" w:lineRule="auto"/>
        <w:ind w:left="155" w:right="245" w:hanging="2"/>
      </w:pPr>
      <w:r>
        <w:rPr>
          <w:w w:val="105"/>
        </w:rPr>
        <w:t>Qualitative comments were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invited</w:t>
      </w:r>
      <w:r>
        <w:rPr>
          <w:spacing w:val="-7"/>
          <w:w w:val="105"/>
        </w:rPr>
        <w:t xml:space="preserve"> </w:t>
      </w:r>
      <w:r>
        <w:rPr>
          <w:w w:val="105"/>
        </w:rPr>
        <w:t>throughout the</w:t>
      </w:r>
      <w:r>
        <w:rPr>
          <w:spacing w:val="-11"/>
          <w:w w:val="105"/>
        </w:rPr>
        <w:t xml:space="preserve"> </w:t>
      </w:r>
      <w:r>
        <w:rPr>
          <w:w w:val="105"/>
        </w:rPr>
        <w:t>questionnaire, and these provided rich insight to support the quantitative data.</w:t>
      </w:r>
    </w:p>
    <w:p w14:paraId="368A9EEB" w14:textId="77777777" w:rsidR="00137162" w:rsidRDefault="00137162" w:rsidP="00137162">
      <w:pPr>
        <w:spacing w:line="276" w:lineRule="auto"/>
        <w:sectPr w:rsidR="00137162">
          <w:pgSz w:w="12240" w:h="15840"/>
          <w:pgMar w:top="1280" w:right="1720" w:bottom="1260" w:left="1720" w:header="0" w:footer="1060" w:gutter="0"/>
          <w:cols w:space="720"/>
        </w:sectPr>
      </w:pPr>
    </w:p>
    <w:p w14:paraId="7EFF73E9" w14:textId="77777777" w:rsidR="00137162" w:rsidRDefault="00137162" w:rsidP="00137162">
      <w:pPr>
        <w:spacing w:before="66" w:line="288" w:lineRule="auto"/>
        <w:ind w:left="155" w:right="186" w:hanging="2"/>
        <w:rPr>
          <w:sz w:val="24"/>
        </w:rPr>
      </w:pPr>
      <w:r>
        <w:rPr>
          <w:color w:val="010101"/>
          <w:w w:val="110"/>
          <w:sz w:val="24"/>
        </w:rPr>
        <w:lastRenderedPageBreak/>
        <w:t>Feedback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from</w:t>
      </w:r>
      <w:r>
        <w:rPr>
          <w:color w:val="010101"/>
          <w:spacing w:val="-1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contributors, supporting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actors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and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access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workers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is also incorporated into the evaluation.</w:t>
      </w:r>
    </w:p>
    <w:p w14:paraId="290EC0FC" w14:textId="77777777" w:rsidR="00137162" w:rsidRDefault="00137162" w:rsidP="00137162">
      <w:pPr>
        <w:spacing w:before="145" w:line="283" w:lineRule="auto"/>
        <w:ind w:left="153" w:firstLine="3"/>
        <w:rPr>
          <w:sz w:val="24"/>
        </w:rPr>
      </w:pPr>
      <w:r>
        <w:rPr>
          <w:color w:val="010101"/>
          <w:w w:val="110"/>
          <w:sz w:val="24"/>
        </w:rPr>
        <w:t>Where possible, pre/post mixed methods questionnaires were administered, for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Pathways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Writers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and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Pathways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Crew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&amp;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Design.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The </w:t>
      </w:r>
      <w:r>
        <w:rPr>
          <w:color w:val="181818"/>
          <w:w w:val="110"/>
          <w:sz w:val="24"/>
        </w:rPr>
        <w:t xml:space="preserve">'pre' </w:t>
      </w:r>
      <w:r>
        <w:rPr>
          <w:color w:val="010101"/>
          <w:w w:val="110"/>
          <w:sz w:val="24"/>
        </w:rPr>
        <w:t xml:space="preserve">questionnaire </w:t>
      </w:r>
      <w:proofErr w:type="gramStart"/>
      <w:r>
        <w:rPr>
          <w:color w:val="010101"/>
          <w:w w:val="110"/>
          <w:sz w:val="24"/>
        </w:rPr>
        <w:t>informs on</w:t>
      </w:r>
      <w:proofErr w:type="gramEnd"/>
      <w:r>
        <w:rPr>
          <w:color w:val="010101"/>
          <w:w w:val="110"/>
          <w:sz w:val="24"/>
        </w:rPr>
        <w:t xml:space="preserve"> participants' levels of confidence about various aspects of their professional practice before starting the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>. The 'post' questionnaire enables measurement of any changes in these levels of confidence.</w:t>
      </w:r>
    </w:p>
    <w:p w14:paraId="360E4975" w14:textId="77777777" w:rsidR="00137162" w:rsidRDefault="00137162" w:rsidP="00137162">
      <w:pPr>
        <w:pStyle w:val="Heading4"/>
        <w:spacing w:before="145"/>
        <w:ind w:left="158"/>
      </w:pPr>
      <w:bookmarkStart w:id="3" w:name="_TOC_250004"/>
      <w:bookmarkEnd w:id="3"/>
      <w:r>
        <w:rPr>
          <w:color w:val="010101"/>
          <w:spacing w:val="-2"/>
        </w:rPr>
        <w:t>Interviews</w:t>
      </w:r>
    </w:p>
    <w:p w14:paraId="5D24D309" w14:textId="77777777" w:rsidR="00137162" w:rsidRDefault="00137162" w:rsidP="00137162">
      <w:pPr>
        <w:pStyle w:val="BodyText"/>
        <w:rPr>
          <w:b/>
          <w:sz w:val="45"/>
        </w:rPr>
      </w:pPr>
    </w:p>
    <w:p w14:paraId="68C0EFB0" w14:textId="77777777" w:rsidR="00137162" w:rsidRDefault="00137162" w:rsidP="00137162">
      <w:pPr>
        <w:spacing w:line="285" w:lineRule="auto"/>
        <w:ind w:left="154" w:right="245" w:hanging="4"/>
        <w:rPr>
          <w:sz w:val="24"/>
        </w:rPr>
      </w:pPr>
      <w:r>
        <w:rPr>
          <w:color w:val="010101"/>
          <w:w w:val="110"/>
          <w:sz w:val="24"/>
        </w:rPr>
        <w:t>In-depth semi-structured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interviews were conducted with participants from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each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Pathways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>. The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questions were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designed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let</w:t>
      </w:r>
      <w:r>
        <w:rPr>
          <w:color w:val="010101"/>
          <w:spacing w:val="-1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 conversation evolve, meaning that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interview analysis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brought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deep insight into the impact of the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 xml:space="preserve"> on the participant's personal and professional growth.</w:t>
      </w:r>
    </w:p>
    <w:p w14:paraId="4CB81099" w14:textId="77777777" w:rsidR="00137162" w:rsidRDefault="00137162" w:rsidP="00137162">
      <w:pPr>
        <w:spacing w:before="146" w:line="285" w:lineRule="auto"/>
        <w:ind w:left="153" w:right="245"/>
        <w:rPr>
          <w:sz w:val="24"/>
        </w:rPr>
      </w:pPr>
      <w:r>
        <w:rPr>
          <w:color w:val="010101"/>
          <w:w w:val="110"/>
          <w:sz w:val="24"/>
        </w:rPr>
        <w:t xml:space="preserve">Questions invited participants to reflect on their hopes and aims when starting the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>, to what extent it met their aims, and how it impacted on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them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personally and</w:t>
      </w:r>
      <w:r>
        <w:rPr>
          <w:color w:val="010101"/>
          <w:spacing w:val="-1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professionally.</w:t>
      </w:r>
      <w:r>
        <w:rPr>
          <w:color w:val="010101"/>
          <w:spacing w:val="-1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They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were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also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invited to share which were the most memorable parts of the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 xml:space="preserve"> for them. Exploring memories of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experience is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way to understand the lasting impact on</w:t>
      </w:r>
      <w:r>
        <w:rPr>
          <w:color w:val="010101"/>
          <w:spacing w:val="-1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individual. The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relationship between memorability of an experience and impact is </w:t>
      </w:r>
      <w:proofErr w:type="spellStart"/>
      <w:r>
        <w:rPr>
          <w:color w:val="010101"/>
          <w:w w:val="110"/>
          <w:sz w:val="24"/>
        </w:rPr>
        <w:t>recognised</w:t>
      </w:r>
      <w:proofErr w:type="spellEnd"/>
      <w:r>
        <w:rPr>
          <w:color w:val="010101"/>
          <w:w w:val="110"/>
          <w:sz w:val="24"/>
        </w:rPr>
        <w:t xml:space="preserve"> in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research literature on cultural</w:t>
      </w:r>
      <w:r>
        <w:rPr>
          <w:color w:val="010101"/>
          <w:spacing w:val="-1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experience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(Anderson,</w:t>
      </w:r>
      <w:r>
        <w:rPr>
          <w:color w:val="010101"/>
          <w:spacing w:val="-6"/>
          <w:w w:val="110"/>
          <w:sz w:val="24"/>
        </w:rPr>
        <w:t xml:space="preserve"> </w:t>
      </w:r>
      <w:proofErr w:type="spellStart"/>
      <w:r>
        <w:rPr>
          <w:color w:val="010101"/>
          <w:w w:val="110"/>
          <w:sz w:val="24"/>
        </w:rPr>
        <w:t>Storksdieck</w:t>
      </w:r>
      <w:proofErr w:type="spellEnd"/>
      <w:r>
        <w:rPr>
          <w:color w:val="010101"/>
          <w:w w:val="110"/>
          <w:sz w:val="24"/>
        </w:rPr>
        <w:t xml:space="preserve"> &amp;</w:t>
      </w:r>
      <w:r>
        <w:rPr>
          <w:color w:val="010101"/>
          <w:spacing w:val="-1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Spock,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2007;</w:t>
      </w:r>
      <w:r>
        <w:rPr>
          <w:color w:val="010101"/>
          <w:spacing w:val="-1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Hutchinson, Loveday &amp; Eardley, 2020; Medved, </w:t>
      </w:r>
      <w:proofErr w:type="spellStart"/>
      <w:r>
        <w:rPr>
          <w:color w:val="010101"/>
          <w:w w:val="110"/>
          <w:sz w:val="24"/>
        </w:rPr>
        <w:t>Cupchik</w:t>
      </w:r>
      <w:proofErr w:type="spellEnd"/>
      <w:r>
        <w:rPr>
          <w:color w:val="010101"/>
          <w:w w:val="110"/>
          <w:sz w:val="24"/>
        </w:rPr>
        <w:t xml:space="preserve"> &amp; Oatley, 2004)</w:t>
      </w:r>
    </w:p>
    <w:p w14:paraId="4C61995E" w14:textId="77777777" w:rsidR="00137162" w:rsidRDefault="00137162" w:rsidP="00137162">
      <w:pPr>
        <w:spacing w:before="139"/>
        <w:ind w:left="151"/>
        <w:rPr>
          <w:sz w:val="24"/>
        </w:rPr>
      </w:pPr>
      <w:r>
        <w:rPr>
          <w:color w:val="010101"/>
          <w:w w:val="110"/>
          <w:sz w:val="24"/>
        </w:rPr>
        <w:t>Interviews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were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also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conducted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with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Extant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spacing w:val="-2"/>
          <w:w w:val="110"/>
          <w:sz w:val="24"/>
        </w:rPr>
        <w:t>staff.</w:t>
      </w:r>
    </w:p>
    <w:p w14:paraId="5745988B" w14:textId="77777777" w:rsidR="00137162" w:rsidRDefault="00137162" w:rsidP="00137162">
      <w:pPr>
        <w:pStyle w:val="Heading4"/>
        <w:spacing w:before="189"/>
      </w:pPr>
      <w:bookmarkStart w:id="4" w:name="_TOC_250003"/>
      <w:r>
        <w:rPr>
          <w:color w:val="010101"/>
        </w:rPr>
        <w:t>Data</w:t>
      </w:r>
      <w:r>
        <w:rPr>
          <w:color w:val="010101"/>
          <w:spacing w:val="-13"/>
        </w:rPr>
        <w:t xml:space="preserve"> </w:t>
      </w:r>
      <w:bookmarkEnd w:id="4"/>
      <w:r>
        <w:rPr>
          <w:color w:val="010101"/>
          <w:spacing w:val="-2"/>
        </w:rPr>
        <w:t>Analysis</w:t>
      </w:r>
    </w:p>
    <w:p w14:paraId="23F9EDD4" w14:textId="77777777" w:rsidR="00137162" w:rsidRDefault="00137162" w:rsidP="00137162">
      <w:pPr>
        <w:pStyle w:val="BodyText"/>
        <w:spacing w:before="3"/>
        <w:rPr>
          <w:b/>
          <w:sz w:val="46"/>
        </w:rPr>
      </w:pPr>
    </w:p>
    <w:p w14:paraId="4625B5FB" w14:textId="77777777" w:rsidR="00137162" w:rsidRDefault="00137162" w:rsidP="00137162">
      <w:pPr>
        <w:ind w:left="154"/>
        <w:rPr>
          <w:sz w:val="24"/>
        </w:rPr>
      </w:pPr>
      <w:r>
        <w:rPr>
          <w:color w:val="010101"/>
          <w:w w:val="110"/>
          <w:sz w:val="24"/>
        </w:rPr>
        <w:t>Quantitative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spacing w:val="-4"/>
          <w:w w:val="110"/>
          <w:sz w:val="24"/>
        </w:rPr>
        <w:t>Data</w:t>
      </w:r>
    </w:p>
    <w:p w14:paraId="2FC34177" w14:textId="77777777" w:rsidR="00137162" w:rsidRDefault="00137162" w:rsidP="00137162">
      <w:pPr>
        <w:spacing w:before="205" w:line="283" w:lineRule="auto"/>
        <w:ind w:left="153" w:right="186"/>
        <w:rPr>
          <w:sz w:val="24"/>
        </w:rPr>
      </w:pPr>
      <w:r>
        <w:rPr>
          <w:color w:val="010101"/>
          <w:w w:val="110"/>
          <w:sz w:val="24"/>
        </w:rPr>
        <w:t>The quantitative measures collected (Likert scales) were at an ordinal level of measurement, therefore the appropriate measures of central tendency and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variability are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median and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range.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this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report,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median values are given for each measure along with the minimum and maximum values from the sample.</w:t>
      </w:r>
    </w:p>
    <w:p w14:paraId="70B33F8E" w14:textId="77777777" w:rsidR="00137162" w:rsidRDefault="00137162" w:rsidP="00137162">
      <w:pPr>
        <w:spacing w:before="155" w:line="283" w:lineRule="auto"/>
        <w:ind w:left="157" w:hanging="3"/>
        <w:rPr>
          <w:sz w:val="24"/>
        </w:rPr>
      </w:pPr>
      <w:r>
        <w:rPr>
          <w:color w:val="010101"/>
          <w:w w:val="110"/>
          <w:sz w:val="24"/>
        </w:rPr>
        <w:t>The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quantitative measures here should be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interpreted with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caution: the samples are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small,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and</w:t>
      </w:r>
      <w:r>
        <w:rPr>
          <w:color w:val="010101"/>
          <w:spacing w:val="-1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no</w:t>
      </w:r>
      <w:r>
        <w:rPr>
          <w:color w:val="010101"/>
          <w:spacing w:val="-1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inferential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statistics have</w:t>
      </w:r>
      <w:r>
        <w:rPr>
          <w:color w:val="010101"/>
          <w:spacing w:val="-1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been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conducted on</w:t>
      </w:r>
    </w:p>
    <w:p w14:paraId="279A15CF" w14:textId="77777777" w:rsidR="00137162" w:rsidRDefault="00137162" w:rsidP="00137162">
      <w:pPr>
        <w:spacing w:line="283" w:lineRule="auto"/>
        <w:rPr>
          <w:sz w:val="24"/>
        </w:rPr>
        <w:sectPr w:rsidR="00137162">
          <w:pgSz w:w="12240" w:h="15840"/>
          <w:pgMar w:top="1280" w:right="1720" w:bottom="1260" w:left="1720" w:header="0" w:footer="1060" w:gutter="0"/>
          <w:cols w:space="720"/>
        </w:sectPr>
      </w:pPr>
    </w:p>
    <w:p w14:paraId="5D437D57" w14:textId="77777777" w:rsidR="00137162" w:rsidRDefault="00137162" w:rsidP="00137162">
      <w:pPr>
        <w:spacing w:before="66" w:line="283" w:lineRule="auto"/>
        <w:ind w:left="153" w:right="245" w:firstLine="2"/>
        <w:rPr>
          <w:sz w:val="24"/>
        </w:rPr>
      </w:pPr>
      <w:r>
        <w:rPr>
          <w:w w:val="110"/>
          <w:sz w:val="24"/>
        </w:rPr>
        <w:lastRenderedPageBreak/>
        <w:t>the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data.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descriptive statistics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presented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here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intended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to provide a 'snapshot' of the views of the Pathways Cohorts, to supplement the rich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data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provided by the interviews with 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select number of individuals.</w:t>
      </w:r>
    </w:p>
    <w:p w14:paraId="012C55F7" w14:textId="77777777" w:rsidR="00137162" w:rsidRDefault="00137162" w:rsidP="00137162">
      <w:pPr>
        <w:spacing w:before="158"/>
        <w:ind w:left="151"/>
        <w:rPr>
          <w:sz w:val="24"/>
        </w:rPr>
      </w:pPr>
      <w:r>
        <w:rPr>
          <w:w w:val="110"/>
          <w:sz w:val="24"/>
        </w:rPr>
        <w:t>Interview</w:t>
      </w:r>
      <w:r>
        <w:rPr>
          <w:spacing w:val="-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Data</w:t>
      </w:r>
    </w:p>
    <w:p w14:paraId="1CEA92AA" w14:textId="77777777" w:rsidR="00137162" w:rsidRDefault="00137162" w:rsidP="00137162">
      <w:pPr>
        <w:spacing w:before="200" w:line="285" w:lineRule="auto"/>
        <w:ind w:left="152" w:right="161" w:firstLine="1"/>
        <w:rPr>
          <w:sz w:val="24"/>
        </w:rPr>
      </w:pPr>
      <w:r>
        <w:rPr>
          <w:w w:val="110"/>
          <w:sz w:val="24"/>
        </w:rPr>
        <w:t xml:space="preserve">The transcript data were </w:t>
      </w:r>
      <w:proofErr w:type="spellStart"/>
      <w:r>
        <w:rPr>
          <w:w w:val="110"/>
          <w:sz w:val="24"/>
        </w:rPr>
        <w:t>analysed</w:t>
      </w:r>
      <w:proofErr w:type="spellEnd"/>
      <w:r>
        <w:rPr>
          <w:w w:val="110"/>
          <w:sz w:val="24"/>
        </w:rPr>
        <w:t xml:space="preserve"> using Thematic Analysis (Braun &amp; Clarke,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2006),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where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sample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sizes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permitted.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Otherwise, key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points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 xml:space="preserve">from the interviews were selected by the researcher, </w:t>
      </w:r>
      <w:proofErr w:type="spellStart"/>
      <w:proofErr w:type="gramStart"/>
      <w:r>
        <w:rPr>
          <w:w w:val="110"/>
          <w:sz w:val="24"/>
        </w:rPr>
        <w:t>summarised</w:t>
      </w:r>
      <w:proofErr w:type="spellEnd"/>
      <w:proofErr w:type="gramEnd"/>
      <w:r>
        <w:rPr>
          <w:w w:val="110"/>
          <w:sz w:val="24"/>
        </w:rPr>
        <w:t xml:space="preserve"> and </w:t>
      </w:r>
      <w:r>
        <w:rPr>
          <w:spacing w:val="-2"/>
          <w:w w:val="110"/>
          <w:sz w:val="24"/>
        </w:rPr>
        <w:t>described.</w:t>
      </w:r>
    </w:p>
    <w:p w14:paraId="6E09447F" w14:textId="77777777" w:rsidR="00137162" w:rsidRDefault="00137162" w:rsidP="00137162">
      <w:pPr>
        <w:pStyle w:val="Heading4"/>
      </w:pPr>
      <w:bookmarkStart w:id="5" w:name="_TOC_250002"/>
      <w:r>
        <w:rPr>
          <w:spacing w:val="-10"/>
        </w:rPr>
        <w:t>Data</w:t>
      </w:r>
      <w:r>
        <w:rPr>
          <w:spacing w:val="-11"/>
        </w:rPr>
        <w:t xml:space="preserve"> </w:t>
      </w:r>
      <w:r>
        <w:rPr>
          <w:spacing w:val="-10"/>
        </w:rPr>
        <w:t>Collection</w:t>
      </w:r>
      <w:r>
        <w:rPr>
          <w:spacing w:val="8"/>
        </w:rPr>
        <w:t xml:space="preserve"> </w:t>
      </w:r>
      <w:r>
        <w:rPr>
          <w:spacing w:val="-10"/>
        </w:rPr>
        <w:t>and</w:t>
      </w:r>
      <w:r>
        <w:rPr>
          <w:spacing w:val="-14"/>
        </w:rPr>
        <w:t xml:space="preserve"> </w:t>
      </w:r>
      <w:bookmarkEnd w:id="5"/>
      <w:r>
        <w:rPr>
          <w:spacing w:val="-10"/>
        </w:rPr>
        <w:t>terminology</w:t>
      </w:r>
    </w:p>
    <w:p w14:paraId="74959F14" w14:textId="77777777" w:rsidR="00137162" w:rsidRDefault="00137162" w:rsidP="00137162">
      <w:pPr>
        <w:pStyle w:val="BodyText"/>
        <w:spacing w:before="4"/>
        <w:rPr>
          <w:b/>
          <w:sz w:val="46"/>
        </w:rPr>
      </w:pPr>
    </w:p>
    <w:p w14:paraId="2B04A9E5" w14:textId="77777777" w:rsidR="00137162" w:rsidRDefault="00137162" w:rsidP="00137162">
      <w:pPr>
        <w:spacing w:line="285" w:lineRule="auto"/>
        <w:ind w:left="154" w:right="27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researcher's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role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impact evaluator began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October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2020,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when Pathways Actors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-9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complete</w:t>
      </w:r>
      <w:proofErr w:type="gramEnd"/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Pathways Directors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 xml:space="preserve">underway. This means that data collection varied between the four </w:t>
      </w:r>
      <w:proofErr w:type="spellStart"/>
      <w:r>
        <w:rPr>
          <w:w w:val="110"/>
          <w:sz w:val="24"/>
        </w:rPr>
        <w:t>programmes</w:t>
      </w:r>
      <w:proofErr w:type="spellEnd"/>
      <w:r>
        <w:rPr>
          <w:w w:val="110"/>
          <w:sz w:val="24"/>
        </w:rPr>
        <w:t>.</w:t>
      </w:r>
    </w:p>
    <w:p w14:paraId="6CF671C2" w14:textId="77777777" w:rsidR="00137162" w:rsidRDefault="00137162" w:rsidP="00137162">
      <w:pPr>
        <w:spacing w:before="149" w:line="283" w:lineRule="auto"/>
        <w:ind w:left="153" w:right="161" w:hanging="2"/>
        <w:rPr>
          <w:sz w:val="24"/>
        </w:rPr>
      </w:pPr>
      <w:r>
        <w:rPr>
          <w:w w:val="110"/>
          <w:sz w:val="24"/>
        </w:rPr>
        <w:t xml:space="preserve">It is </w:t>
      </w:r>
      <w:proofErr w:type="spellStart"/>
      <w:r>
        <w:rPr>
          <w:w w:val="110"/>
          <w:sz w:val="24"/>
        </w:rPr>
        <w:t>recognised</w:t>
      </w:r>
      <w:proofErr w:type="spellEnd"/>
      <w:r>
        <w:rPr>
          <w:w w:val="110"/>
          <w:sz w:val="24"/>
        </w:rPr>
        <w:t xml:space="preserve"> that </w:t>
      </w:r>
      <w:proofErr w:type="gramStart"/>
      <w:r>
        <w:rPr>
          <w:w w:val="110"/>
          <w:sz w:val="24"/>
        </w:rPr>
        <w:t>language</w:t>
      </w:r>
      <w:proofErr w:type="gramEnd"/>
      <w:r>
        <w:rPr>
          <w:w w:val="110"/>
          <w:sz w:val="24"/>
        </w:rPr>
        <w:t xml:space="preserve"> used to describe disabilities is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complex and political, with many alternatives used and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preferred by different people.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terms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visually impaired (VI)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blind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used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 xml:space="preserve">report, in line with </w:t>
      </w:r>
      <w:proofErr w:type="spellStart"/>
      <w:r>
        <w:rPr>
          <w:w w:val="110"/>
          <w:sz w:val="24"/>
        </w:rPr>
        <w:t>Extant's</w:t>
      </w:r>
      <w:proofErr w:type="spellEnd"/>
      <w:r>
        <w:rPr>
          <w:w w:val="110"/>
          <w:sz w:val="24"/>
        </w:rPr>
        <w:t xml:space="preserve"> use of terminology.</w:t>
      </w:r>
    </w:p>
    <w:p w14:paraId="457708D3" w14:textId="77777777" w:rsidR="00137162" w:rsidRDefault="00137162" w:rsidP="00137162">
      <w:pPr>
        <w:spacing w:line="283" w:lineRule="auto"/>
        <w:rPr>
          <w:sz w:val="24"/>
        </w:rPr>
        <w:sectPr w:rsidR="00137162">
          <w:pgSz w:w="12240" w:h="15840"/>
          <w:pgMar w:top="1280" w:right="1720" w:bottom="1260" w:left="1720" w:header="0" w:footer="1060" w:gutter="0"/>
          <w:cols w:space="720"/>
        </w:sectPr>
      </w:pPr>
    </w:p>
    <w:p w14:paraId="029A6F7B" w14:textId="77777777" w:rsidR="00137162" w:rsidRDefault="00137162" w:rsidP="00137162">
      <w:pPr>
        <w:pStyle w:val="Heading2"/>
      </w:pPr>
      <w:bookmarkStart w:id="6" w:name="_TOC_250001"/>
      <w:r>
        <w:rPr>
          <w:color w:val="010101"/>
          <w:w w:val="105"/>
        </w:rPr>
        <w:lastRenderedPageBreak/>
        <w:t>Key</w:t>
      </w:r>
      <w:r>
        <w:rPr>
          <w:color w:val="010101"/>
          <w:spacing w:val="7"/>
          <w:w w:val="105"/>
        </w:rPr>
        <w:t xml:space="preserve"> </w:t>
      </w:r>
      <w:bookmarkEnd w:id="6"/>
      <w:r>
        <w:rPr>
          <w:color w:val="010101"/>
          <w:spacing w:val="-2"/>
          <w:w w:val="105"/>
        </w:rPr>
        <w:t>findings</w:t>
      </w:r>
    </w:p>
    <w:p w14:paraId="79B37994" w14:textId="77777777" w:rsidR="00137162" w:rsidRDefault="00137162" w:rsidP="00137162">
      <w:pPr>
        <w:pStyle w:val="BodyText"/>
        <w:spacing w:before="4"/>
        <w:rPr>
          <w:b/>
          <w:sz w:val="46"/>
        </w:rPr>
      </w:pPr>
    </w:p>
    <w:p w14:paraId="754C0FF0" w14:textId="77777777" w:rsidR="00137162" w:rsidRDefault="00137162" w:rsidP="00137162">
      <w:pPr>
        <w:pStyle w:val="Heading5"/>
      </w:pPr>
      <w:r>
        <w:rPr>
          <w:color w:val="010101"/>
          <w:spacing w:val="-2"/>
          <w:w w:val="105"/>
        </w:rPr>
        <w:t>Participants:</w:t>
      </w:r>
    </w:p>
    <w:p w14:paraId="020C4D9F" w14:textId="77777777" w:rsidR="00137162" w:rsidRDefault="00137162" w:rsidP="00137162">
      <w:pPr>
        <w:pStyle w:val="BodyText"/>
        <w:spacing w:before="188" w:line="273" w:lineRule="auto"/>
        <w:ind w:left="152" w:right="245" w:firstLine="1"/>
      </w:pPr>
      <w:r>
        <w:rPr>
          <w:color w:val="010101"/>
          <w:w w:val="105"/>
        </w:rPr>
        <w:t>The evaluation established a range of impacts on the Pathways participants. Please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see</w:t>
      </w:r>
      <w:r>
        <w:rPr>
          <w:color w:val="010101"/>
          <w:spacing w:val="-6"/>
          <w:w w:val="105"/>
        </w:rPr>
        <w:t xml:space="preserve"> </w:t>
      </w:r>
      <w:r>
        <w:rPr>
          <w:color w:val="0762C1"/>
          <w:w w:val="105"/>
          <w:u w:val="thick" w:color="0562C1"/>
        </w:rPr>
        <w:t xml:space="preserve">Findings </w:t>
      </w:r>
      <w:r>
        <w:rPr>
          <w:color w:val="1F72C6"/>
          <w:w w:val="105"/>
          <w:u w:val="thick" w:color="0562C1"/>
        </w:rPr>
        <w:t>in</w:t>
      </w:r>
      <w:r>
        <w:rPr>
          <w:color w:val="1F72C6"/>
          <w:spacing w:val="-10"/>
          <w:w w:val="105"/>
          <w:u w:val="thick" w:color="0562C1"/>
        </w:rPr>
        <w:t xml:space="preserve"> </w:t>
      </w:r>
      <w:r>
        <w:rPr>
          <w:color w:val="0762C1"/>
          <w:w w:val="105"/>
          <w:u w:val="thick" w:color="0562C1"/>
        </w:rPr>
        <w:t>Full</w:t>
      </w:r>
      <w:r>
        <w:rPr>
          <w:color w:val="0762C1"/>
          <w:spacing w:val="-7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in-depth analysis of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 xml:space="preserve">each </w:t>
      </w:r>
      <w:proofErr w:type="spellStart"/>
      <w:r>
        <w:rPr>
          <w:color w:val="010101"/>
          <w:w w:val="105"/>
        </w:rPr>
        <w:t>programme</w:t>
      </w:r>
      <w:proofErr w:type="spellEnd"/>
      <w:r>
        <w:rPr>
          <w:color w:val="010101"/>
          <w:w w:val="105"/>
        </w:rPr>
        <w:t xml:space="preserve">. A review of the data across </w:t>
      </w:r>
      <w:proofErr w:type="spellStart"/>
      <w:r>
        <w:rPr>
          <w:color w:val="010101"/>
          <w:w w:val="105"/>
        </w:rPr>
        <w:t>programmes</w:t>
      </w:r>
      <w:proofErr w:type="spellEnd"/>
      <w:r>
        <w:rPr>
          <w:color w:val="010101"/>
          <w:w w:val="105"/>
        </w:rPr>
        <w:t xml:space="preserve"> reveals the following key points:</w:t>
      </w:r>
    </w:p>
    <w:p w14:paraId="2D0A81BD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29"/>
          <w:tab w:val="left" w:pos="831"/>
        </w:tabs>
        <w:spacing w:before="165" w:line="273" w:lineRule="auto"/>
        <w:ind w:right="213" w:hanging="338"/>
        <w:rPr>
          <w:sz w:val="25"/>
        </w:rPr>
      </w:pPr>
      <w:r>
        <w:rPr>
          <w:color w:val="010101"/>
          <w:sz w:val="25"/>
        </w:rPr>
        <w:tab/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Pathways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 xml:space="preserve"> were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stimulating for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participants in terms of their emotional and cognitive engagement. Enjoyment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and interest ratings across the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 xml:space="preserve"> were high. This is a good predictor for lasting impact on </w:t>
      </w:r>
      <w:proofErr w:type="gramStart"/>
      <w:r>
        <w:rPr>
          <w:color w:val="010101"/>
          <w:w w:val="105"/>
          <w:sz w:val="25"/>
        </w:rPr>
        <w:t>participants</w:t>
      </w:r>
      <w:proofErr w:type="gramEnd"/>
    </w:p>
    <w:p w14:paraId="071FF340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2"/>
        </w:tabs>
        <w:spacing w:before="15" w:line="276" w:lineRule="auto"/>
        <w:ind w:left="832" w:right="318"/>
        <w:jc w:val="both"/>
        <w:rPr>
          <w:sz w:val="25"/>
        </w:rPr>
      </w:pPr>
      <w:r>
        <w:rPr>
          <w:color w:val="010101"/>
          <w:w w:val="105"/>
          <w:sz w:val="25"/>
        </w:rPr>
        <w:t>Participants self-reported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as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having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developed new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skills.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Ratings across the</w:t>
      </w:r>
      <w:r>
        <w:rPr>
          <w:color w:val="010101"/>
          <w:spacing w:val="-4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 xml:space="preserve"> were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high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for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perceived usefulness of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the content and </w:t>
      </w:r>
      <w:proofErr w:type="gramStart"/>
      <w:r>
        <w:rPr>
          <w:color w:val="010101"/>
          <w:w w:val="105"/>
          <w:sz w:val="25"/>
        </w:rPr>
        <w:t>events</w:t>
      </w:r>
      <w:proofErr w:type="gramEnd"/>
    </w:p>
    <w:p w14:paraId="6FC3A295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3"/>
        </w:tabs>
        <w:spacing w:before="8" w:line="273" w:lineRule="auto"/>
        <w:ind w:left="833" w:right="169" w:hanging="341"/>
        <w:rPr>
          <w:sz w:val="25"/>
        </w:rPr>
      </w:pPr>
      <w:r>
        <w:rPr>
          <w:color w:val="010101"/>
          <w:w w:val="105"/>
          <w:sz w:val="25"/>
        </w:rPr>
        <w:t>Participants valued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access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that Pathways provided to</w:t>
      </w:r>
      <w:r>
        <w:rPr>
          <w:color w:val="010101"/>
          <w:spacing w:val="-1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wider theatre industry and the opportunity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to build their </w:t>
      </w:r>
      <w:proofErr w:type="gramStart"/>
      <w:r>
        <w:rPr>
          <w:color w:val="010101"/>
          <w:w w:val="105"/>
          <w:sz w:val="25"/>
        </w:rPr>
        <w:t>networks</w:t>
      </w:r>
      <w:proofErr w:type="gramEnd"/>
    </w:p>
    <w:p w14:paraId="3F412125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28"/>
          <w:tab w:val="left" w:pos="834"/>
        </w:tabs>
        <w:spacing w:before="18" w:line="273" w:lineRule="auto"/>
        <w:ind w:left="834" w:right="420" w:hanging="342"/>
        <w:rPr>
          <w:sz w:val="25"/>
        </w:rPr>
      </w:pPr>
      <w:r>
        <w:rPr>
          <w:color w:val="010101"/>
          <w:w w:val="105"/>
          <w:sz w:val="25"/>
        </w:rPr>
        <w:t>Mentoring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shadowing were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frequently identified as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highlights of the Pathways </w:t>
      </w:r>
      <w:proofErr w:type="gramStart"/>
      <w:r>
        <w:rPr>
          <w:color w:val="010101"/>
          <w:w w:val="105"/>
          <w:sz w:val="25"/>
        </w:rPr>
        <w:t>experience</w:t>
      </w:r>
      <w:proofErr w:type="gramEnd"/>
    </w:p>
    <w:p w14:paraId="40A15B63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4"/>
        </w:tabs>
        <w:spacing w:before="17" w:line="273" w:lineRule="auto"/>
        <w:ind w:left="834" w:right="860" w:hanging="343"/>
        <w:rPr>
          <w:sz w:val="25"/>
        </w:rPr>
      </w:pPr>
      <w:r>
        <w:rPr>
          <w:color w:val="010101"/>
          <w:w w:val="105"/>
          <w:sz w:val="25"/>
        </w:rPr>
        <w:t>Levels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of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confidence increased. Many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participants reported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a sense of personal growth and </w:t>
      </w:r>
      <w:proofErr w:type="gramStart"/>
      <w:r>
        <w:rPr>
          <w:color w:val="010101"/>
          <w:w w:val="105"/>
          <w:sz w:val="25"/>
        </w:rPr>
        <w:t>achievement</w:t>
      </w:r>
      <w:proofErr w:type="gramEnd"/>
    </w:p>
    <w:p w14:paraId="093BC1BB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0"/>
          <w:tab w:val="left" w:pos="832"/>
        </w:tabs>
        <w:spacing w:before="17" w:line="271" w:lineRule="auto"/>
        <w:ind w:left="830" w:right="982" w:hanging="339"/>
        <w:rPr>
          <w:sz w:val="25"/>
        </w:rPr>
      </w:pPr>
      <w:r>
        <w:rPr>
          <w:color w:val="010101"/>
          <w:sz w:val="25"/>
        </w:rPr>
        <w:tab/>
      </w:r>
      <w:r>
        <w:rPr>
          <w:color w:val="010101"/>
          <w:w w:val="105"/>
          <w:sz w:val="25"/>
        </w:rPr>
        <w:t xml:space="preserve">Participants felt the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 xml:space="preserve"> offered them a sense of </w:t>
      </w:r>
      <w:r>
        <w:rPr>
          <w:color w:val="212121"/>
          <w:w w:val="105"/>
          <w:sz w:val="25"/>
        </w:rPr>
        <w:t xml:space="preserve">'validation' </w:t>
      </w:r>
      <w:r>
        <w:rPr>
          <w:color w:val="010101"/>
          <w:w w:val="105"/>
          <w:sz w:val="25"/>
        </w:rPr>
        <w:t>as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VI</w:t>
      </w:r>
      <w:r>
        <w:rPr>
          <w:color w:val="010101"/>
          <w:spacing w:val="-1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creatives. Pathways impacted positively on participants' sense of professional </w:t>
      </w:r>
      <w:proofErr w:type="gramStart"/>
      <w:r>
        <w:rPr>
          <w:color w:val="010101"/>
          <w:w w:val="105"/>
          <w:sz w:val="25"/>
        </w:rPr>
        <w:t>identity</w:t>
      </w:r>
      <w:proofErr w:type="gramEnd"/>
    </w:p>
    <w:p w14:paraId="5483D177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2"/>
          <w:tab w:val="left" w:pos="834"/>
        </w:tabs>
        <w:spacing w:before="21" w:line="273" w:lineRule="auto"/>
        <w:ind w:left="834" w:right="454" w:hanging="342"/>
        <w:rPr>
          <w:sz w:val="25"/>
        </w:rPr>
      </w:pPr>
      <w:r>
        <w:rPr>
          <w:color w:val="010101"/>
          <w:w w:val="105"/>
          <w:sz w:val="25"/>
        </w:rPr>
        <w:t>Participants across</w:t>
      </w:r>
      <w:r>
        <w:rPr>
          <w:color w:val="010101"/>
          <w:spacing w:val="-10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programmes</w:t>
      </w:r>
      <w:proofErr w:type="spellEnd"/>
      <w:r>
        <w:rPr>
          <w:color w:val="010101"/>
          <w:w w:val="105"/>
          <w:sz w:val="25"/>
        </w:rPr>
        <w:t xml:space="preserve"> would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recommend Pathways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to </w:t>
      </w:r>
      <w:proofErr w:type="gramStart"/>
      <w:r>
        <w:rPr>
          <w:color w:val="010101"/>
          <w:spacing w:val="-2"/>
          <w:w w:val="105"/>
          <w:sz w:val="25"/>
        </w:rPr>
        <w:t>others</w:t>
      </w:r>
      <w:proofErr w:type="gramEnd"/>
    </w:p>
    <w:p w14:paraId="6007945A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0"/>
          <w:tab w:val="left" w:pos="832"/>
        </w:tabs>
        <w:spacing w:before="17" w:line="273" w:lineRule="auto"/>
        <w:ind w:left="830" w:right="847" w:hanging="339"/>
        <w:rPr>
          <w:sz w:val="25"/>
        </w:rPr>
      </w:pPr>
      <w:r>
        <w:rPr>
          <w:color w:val="010101"/>
          <w:sz w:val="25"/>
        </w:rPr>
        <w:tab/>
      </w:r>
      <w:r>
        <w:rPr>
          <w:color w:val="010101"/>
          <w:w w:val="105"/>
          <w:sz w:val="25"/>
        </w:rPr>
        <w:t>Pathways was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successful in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helping to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make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participants feel </w:t>
      </w:r>
      <w:proofErr w:type="gramStart"/>
      <w:r>
        <w:rPr>
          <w:color w:val="010101"/>
          <w:spacing w:val="-2"/>
          <w:w w:val="105"/>
          <w:sz w:val="25"/>
        </w:rPr>
        <w:t>motivated</w:t>
      </w:r>
      <w:proofErr w:type="gramEnd"/>
    </w:p>
    <w:p w14:paraId="1DD31D89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1"/>
        </w:tabs>
        <w:spacing w:before="17" w:line="273" w:lineRule="auto"/>
        <w:ind w:left="831" w:right="418"/>
        <w:rPr>
          <w:sz w:val="25"/>
        </w:rPr>
      </w:pPr>
      <w:r>
        <w:rPr>
          <w:color w:val="010101"/>
          <w:w w:val="105"/>
          <w:sz w:val="25"/>
        </w:rPr>
        <w:t>Ratings for the extent to which Pathways met the participant's expectations were lower (It met my expectations 'somewhat'). Qualitative comments indicated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that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participants were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not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always sure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what to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expect when joining the</w:t>
      </w:r>
      <w:r>
        <w:rPr>
          <w:color w:val="010101"/>
          <w:spacing w:val="-7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</w:t>
      </w:r>
      <w:proofErr w:type="spellEnd"/>
      <w:r>
        <w:rPr>
          <w:color w:val="010101"/>
          <w:w w:val="105"/>
          <w:sz w:val="25"/>
        </w:rPr>
        <w:t xml:space="preserve"> and/or they did not have fixed goals.</w:t>
      </w:r>
    </w:p>
    <w:p w14:paraId="4720C645" w14:textId="77777777" w:rsidR="00137162" w:rsidRDefault="00137162" w:rsidP="00137162">
      <w:pPr>
        <w:pStyle w:val="Heading5"/>
        <w:spacing w:before="145"/>
      </w:pPr>
      <w:r>
        <w:rPr>
          <w:color w:val="010101"/>
          <w:w w:val="105"/>
        </w:rPr>
        <w:t>Extant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wider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spacing w:val="-2"/>
          <w:w w:val="105"/>
        </w:rPr>
        <w:t>industry:</w:t>
      </w:r>
    </w:p>
    <w:p w14:paraId="4F631311" w14:textId="77777777" w:rsidR="00137162" w:rsidRDefault="00137162" w:rsidP="00137162">
      <w:pPr>
        <w:pStyle w:val="BodyText"/>
        <w:spacing w:before="193" w:line="268" w:lineRule="auto"/>
        <w:ind w:left="154" w:hanging="5"/>
      </w:pPr>
      <w:r>
        <w:rPr>
          <w:color w:val="010101"/>
          <w:w w:val="105"/>
        </w:rPr>
        <w:t>Analysis of the data collection from participants and contributors to Pathways reveals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that Extant is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regarded as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the 'gold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standard'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the</w:t>
      </w:r>
    </w:p>
    <w:p w14:paraId="26DF5063" w14:textId="77777777" w:rsidR="00137162" w:rsidRDefault="00137162" w:rsidP="00137162">
      <w:pPr>
        <w:spacing w:line="268" w:lineRule="auto"/>
        <w:sectPr w:rsidR="00137162">
          <w:pgSz w:w="12240" w:h="15840"/>
          <w:pgMar w:top="1280" w:right="1720" w:bottom="1260" w:left="1720" w:header="0" w:footer="1060" w:gutter="0"/>
          <w:cols w:space="720"/>
        </w:sectPr>
      </w:pPr>
    </w:p>
    <w:p w14:paraId="601BBE4E" w14:textId="77777777" w:rsidR="00137162" w:rsidRDefault="00137162" w:rsidP="00137162">
      <w:pPr>
        <w:pStyle w:val="BodyText"/>
        <w:spacing w:before="77" w:line="276" w:lineRule="auto"/>
        <w:ind w:left="152" w:firstLine="3"/>
      </w:pPr>
      <w:r>
        <w:rPr>
          <w:color w:val="010101"/>
          <w:w w:val="105"/>
        </w:rPr>
        <w:lastRenderedPageBreak/>
        <w:t>sector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supporting VI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creatives, with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following points being particularly salient:</w:t>
      </w:r>
    </w:p>
    <w:p w14:paraId="23609619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2"/>
        </w:tabs>
        <w:spacing w:before="165" w:line="273" w:lineRule="auto"/>
        <w:ind w:left="832" w:right="931"/>
        <w:rPr>
          <w:sz w:val="25"/>
        </w:rPr>
      </w:pPr>
      <w:r>
        <w:rPr>
          <w:color w:val="010101"/>
          <w:w w:val="105"/>
          <w:sz w:val="25"/>
        </w:rPr>
        <w:t>For participants, Extant is a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community and a place to grow creatively. The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Extant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community is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also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place to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find</w:t>
      </w:r>
      <w:r>
        <w:rPr>
          <w:color w:val="010101"/>
          <w:spacing w:val="-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work opportunities and future </w:t>
      </w:r>
      <w:proofErr w:type="gramStart"/>
      <w:r>
        <w:rPr>
          <w:color w:val="010101"/>
          <w:w w:val="105"/>
          <w:sz w:val="25"/>
        </w:rPr>
        <w:t>collaborations</w:t>
      </w:r>
      <w:proofErr w:type="gramEnd"/>
    </w:p>
    <w:p w14:paraId="4B6AF5CD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2"/>
        </w:tabs>
        <w:spacing w:before="12"/>
        <w:ind w:left="832"/>
        <w:rPr>
          <w:sz w:val="25"/>
        </w:rPr>
      </w:pPr>
      <w:r>
        <w:rPr>
          <w:color w:val="010101"/>
          <w:w w:val="105"/>
          <w:sz w:val="25"/>
        </w:rPr>
        <w:t>Participants</w:t>
      </w:r>
      <w:r>
        <w:rPr>
          <w:color w:val="010101"/>
          <w:spacing w:val="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feel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they</w:t>
      </w:r>
      <w:r>
        <w:rPr>
          <w:color w:val="010101"/>
          <w:spacing w:val="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can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turn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to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Extant</w:t>
      </w:r>
      <w:r>
        <w:rPr>
          <w:color w:val="010101"/>
          <w:spacing w:val="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for</w:t>
      </w:r>
      <w:r>
        <w:rPr>
          <w:color w:val="010101"/>
          <w:spacing w:val="-7"/>
          <w:w w:val="105"/>
          <w:sz w:val="25"/>
        </w:rPr>
        <w:t xml:space="preserve"> </w:t>
      </w:r>
      <w:proofErr w:type="gramStart"/>
      <w:r>
        <w:rPr>
          <w:color w:val="010101"/>
          <w:spacing w:val="-2"/>
          <w:w w:val="105"/>
          <w:sz w:val="25"/>
        </w:rPr>
        <w:t>advice</w:t>
      </w:r>
      <w:proofErr w:type="gramEnd"/>
    </w:p>
    <w:p w14:paraId="6164A691" w14:textId="77777777" w:rsidR="00137162" w:rsidRDefault="00137162" w:rsidP="00137162">
      <w:pPr>
        <w:pStyle w:val="ListParagraph"/>
        <w:numPr>
          <w:ilvl w:val="0"/>
          <w:numId w:val="2"/>
        </w:numPr>
        <w:tabs>
          <w:tab w:val="left" w:pos="832"/>
        </w:tabs>
        <w:spacing w:before="58" w:line="273" w:lineRule="auto"/>
        <w:ind w:left="832" w:right="178"/>
        <w:rPr>
          <w:sz w:val="25"/>
        </w:rPr>
      </w:pPr>
      <w:r>
        <w:rPr>
          <w:color w:val="010101"/>
          <w:w w:val="105"/>
          <w:sz w:val="25"/>
        </w:rPr>
        <w:t>Extant is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 source of learning for the wider sector. Actors, access workers, technicians, BSL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interpretations</w:t>
      </w:r>
      <w:r>
        <w:rPr>
          <w:color w:val="010101"/>
          <w:spacing w:val="-1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theatre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professionals who engaged with Pathways reported learning about accessibility, new creative methods and developing a deeper understanding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of working with VI </w:t>
      </w:r>
      <w:proofErr w:type="gramStart"/>
      <w:r>
        <w:rPr>
          <w:color w:val="010101"/>
          <w:w w:val="105"/>
          <w:sz w:val="25"/>
        </w:rPr>
        <w:t>professionals</w:t>
      </w:r>
      <w:proofErr w:type="gramEnd"/>
    </w:p>
    <w:p w14:paraId="6D56F47F" w14:textId="77777777" w:rsidR="00137162" w:rsidRDefault="00137162" w:rsidP="00137162">
      <w:pPr>
        <w:spacing w:line="273" w:lineRule="auto"/>
        <w:rPr>
          <w:sz w:val="25"/>
        </w:rPr>
        <w:sectPr w:rsidR="00137162">
          <w:pgSz w:w="12240" w:h="15840"/>
          <w:pgMar w:top="1260" w:right="1720" w:bottom="1260" w:left="1720" w:header="0" w:footer="1060" w:gutter="0"/>
          <w:cols w:space="720"/>
        </w:sectPr>
      </w:pPr>
    </w:p>
    <w:p w14:paraId="3BEE9496" w14:textId="77777777" w:rsidR="00137162" w:rsidRDefault="00137162" w:rsidP="00137162">
      <w:pPr>
        <w:pStyle w:val="Heading1"/>
      </w:pPr>
      <w:bookmarkStart w:id="7" w:name="_TOC_250000"/>
      <w:r>
        <w:rPr>
          <w:color w:val="010101"/>
          <w:spacing w:val="-2"/>
          <w:w w:val="105"/>
        </w:rPr>
        <w:lastRenderedPageBreak/>
        <w:t>Conclusions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2"/>
          <w:w w:val="105"/>
        </w:rPr>
        <w:t>and</w:t>
      </w:r>
      <w:r>
        <w:rPr>
          <w:color w:val="010101"/>
          <w:spacing w:val="-23"/>
          <w:w w:val="105"/>
        </w:rPr>
        <w:t xml:space="preserve"> </w:t>
      </w:r>
      <w:bookmarkEnd w:id="7"/>
      <w:r>
        <w:rPr>
          <w:color w:val="010101"/>
          <w:spacing w:val="-2"/>
          <w:w w:val="105"/>
        </w:rPr>
        <w:t>Recommendations</w:t>
      </w:r>
    </w:p>
    <w:p w14:paraId="4AC7206C" w14:textId="77777777" w:rsidR="00137162" w:rsidRDefault="00137162" w:rsidP="00137162">
      <w:pPr>
        <w:pStyle w:val="BodyText"/>
        <w:spacing w:before="2"/>
        <w:rPr>
          <w:b/>
          <w:sz w:val="46"/>
        </w:rPr>
      </w:pPr>
    </w:p>
    <w:p w14:paraId="5433B895" w14:textId="77777777" w:rsidR="00137162" w:rsidRDefault="00137162" w:rsidP="00137162">
      <w:pPr>
        <w:pStyle w:val="BodyText"/>
        <w:spacing w:before="1" w:line="273" w:lineRule="auto"/>
        <w:ind w:left="154" w:right="245" w:hanging="1"/>
      </w:pPr>
      <w:r>
        <w:rPr>
          <w:color w:val="010101"/>
          <w:w w:val="105"/>
        </w:rPr>
        <w:t xml:space="preserve">The research findings suggest </w:t>
      </w:r>
      <w:proofErr w:type="gramStart"/>
      <w:r>
        <w:rPr>
          <w:color w:val="010101"/>
          <w:w w:val="105"/>
        </w:rPr>
        <w:t>a number of</w:t>
      </w:r>
      <w:proofErr w:type="gramEnd"/>
      <w:r>
        <w:rPr>
          <w:color w:val="010101"/>
          <w:w w:val="105"/>
        </w:rPr>
        <w:t xml:space="preserve"> recommendations, across 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following domains: set-up, administration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day-to-day running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of Pathways, development of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content, the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participant experience, training and legacy.</w:t>
      </w:r>
    </w:p>
    <w:p w14:paraId="5F3D14CD" w14:textId="77777777" w:rsidR="00137162" w:rsidRDefault="00137162" w:rsidP="00137162">
      <w:pPr>
        <w:pStyle w:val="BodyText"/>
        <w:spacing w:before="145"/>
        <w:ind w:left="153"/>
      </w:pPr>
      <w:r>
        <w:rPr>
          <w:color w:val="010101"/>
          <w:w w:val="105"/>
        </w:rPr>
        <w:t>Set-up,</w:t>
      </w:r>
      <w:r>
        <w:rPr>
          <w:color w:val="010101"/>
          <w:spacing w:val="3"/>
          <w:w w:val="105"/>
        </w:rPr>
        <w:t xml:space="preserve"> </w:t>
      </w:r>
      <w:proofErr w:type="gramStart"/>
      <w:r>
        <w:rPr>
          <w:color w:val="010101"/>
          <w:w w:val="105"/>
        </w:rPr>
        <w:t>administration</w:t>
      </w:r>
      <w:proofErr w:type="gramEnd"/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day-to-day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running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spacing w:val="-2"/>
          <w:w w:val="105"/>
        </w:rPr>
        <w:t>Pathways:</w:t>
      </w:r>
    </w:p>
    <w:p w14:paraId="4553F329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0"/>
          <w:tab w:val="left" w:pos="562"/>
        </w:tabs>
        <w:spacing w:before="193" w:line="273" w:lineRule="auto"/>
        <w:ind w:right="215" w:hanging="344"/>
        <w:rPr>
          <w:color w:val="010101"/>
          <w:sz w:val="25"/>
        </w:rPr>
      </w:pPr>
      <w:r>
        <w:rPr>
          <w:color w:val="010101"/>
          <w:w w:val="105"/>
          <w:sz w:val="25"/>
        </w:rPr>
        <w:t>Considering the importance of Extant as the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leading </w:t>
      </w:r>
      <w:proofErr w:type="spellStart"/>
      <w:r>
        <w:rPr>
          <w:color w:val="010101"/>
          <w:w w:val="105"/>
          <w:sz w:val="25"/>
        </w:rPr>
        <w:t>organisation</w:t>
      </w:r>
      <w:proofErr w:type="spellEnd"/>
      <w:r>
        <w:rPr>
          <w:color w:val="010101"/>
          <w:w w:val="105"/>
          <w:sz w:val="25"/>
        </w:rPr>
        <w:t xml:space="preserve"> for VI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theatre professionals, the recruitment strategy should continue to welcome everyone, allowing Extant to</w:t>
      </w:r>
      <w:r>
        <w:rPr>
          <w:color w:val="010101"/>
          <w:spacing w:val="-1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continue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to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expand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their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reach and </w:t>
      </w:r>
      <w:proofErr w:type="gramStart"/>
      <w:r>
        <w:rPr>
          <w:color w:val="010101"/>
          <w:w w:val="105"/>
          <w:sz w:val="25"/>
        </w:rPr>
        <w:t>impact</w:t>
      </w:r>
      <w:proofErr w:type="gramEnd"/>
    </w:p>
    <w:p w14:paraId="40A43AF2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1"/>
        </w:tabs>
        <w:spacing w:line="273" w:lineRule="auto"/>
        <w:ind w:left="561" w:right="188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The</w:t>
      </w:r>
      <w:r>
        <w:rPr>
          <w:color w:val="010101"/>
          <w:spacing w:val="-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day-to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day running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of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Pathways would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benefit from</w:t>
      </w:r>
      <w:r>
        <w:rPr>
          <w:color w:val="010101"/>
          <w:spacing w:val="-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management and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input from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two</w:t>
      </w:r>
      <w:r>
        <w:rPr>
          <w:color w:val="010101"/>
          <w:spacing w:val="-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distinct job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functions: 1)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-9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</w:t>
      </w:r>
      <w:proofErr w:type="spellEnd"/>
      <w:r>
        <w:rPr>
          <w:color w:val="010101"/>
          <w:w w:val="105"/>
          <w:sz w:val="25"/>
        </w:rPr>
        <w:t xml:space="preserve"> Manager, who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focuses on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developing the</w:t>
      </w:r>
      <w:r>
        <w:rPr>
          <w:color w:val="010101"/>
          <w:spacing w:val="-5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programme</w:t>
      </w:r>
      <w:proofErr w:type="spellEnd"/>
      <w:r>
        <w:rPr>
          <w:color w:val="010101"/>
          <w:w w:val="105"/>
          <w:sz w:val="25"/>
        </w:rPr>
        <w:t xml:space="preserve"> content, working with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 participants to understand their goals, and liaising with the wider industry to</w:t>
      </w:r>
      <w:r>
        <w:rPr>
          <w:color w:val="010101"/>
          <w:spacing w:val="-9"/>
          <w:w w:val="105"/>
          <w:sz w:val="25"/>
        </w:rPr>
        <w:t xml:space="preserve"> </w:t>
      </w:r>
      <w:proofErr w:type="spellStart"/>
      <w:r>
        <w:rPr>
          <w:color w:val="010101"/>
          <w:w w:val="105"/>
          <w:sz w:val="25"/>
        </w:rPr>
        <w:t>organise</w:t>
      </w:r>
      <w:proofErr w:type="spellEnd"/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Masterclasses,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mentoring and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shadowing and</w:t>
      </w:r>
      <w:r>
        <w:rPr>
          <w:color w:val="010101"/>
          <w:spacing w:val="-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2) an administrative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role to support the </w:t>
      </w:r>
      <w:proofErr w:type="spellStart"/>
      <w:r>
        <w:rPr>
          <w:color w:val="010101"/>
          <w:w w:val="105"/>
          <w:sz w:val="25"/>
        </w:rPr>
        <w:t>Programme</w:t>
      </w:r>
      <w:proofErr w:type="spellEnd"/>
      <w:r>
        <w:rPr>
          <w:color w:val="010101"/>
          <w:w w:val="105"/>
          <w:sz w:val="25"/>
        </w:rPr>
        <w:t xml:space="preserve"> Manager and to be the primary contact for participants if support is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needed with access to documentation,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travel, reimbursement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of expenses and so on.</w:t>
      </w:r>
    </w:p>
    <w:p w14:paraId="77762197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1"/>
        </w:tabs>
        <w:spacing w:line="273" w:lineRule="auto"/>
        <w:ind w:left="561" w:right="230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Extant should continue to investigate how best to</w:t>
      </w:r>
      <w:r>
        <w:rPr>
          <w:color w:val="010101"/>
          <w:spacing w:val="-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manage access to materials for participants. Numerous emails proved difficult to navigate for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many. SharePoint is</w:t>
      </w:r>
      <w:r>
        <w:rPr>
          <w:color w:val="010101"/>
          <w:spacing w:val="-1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</w:t>
      </w:r>
      <w:r>
        <w:rPr>
          <w:color w:val="010101"/>
          <w:spacing w:val="-1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promising option, but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consultation is needed in terms of its accessibility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 optimal use of it.</w:t>
      </w:r>
    </w:p>
    <w:p w14:paraId="09F3893B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  <w:tab w:val="left" w:pos="561"/>
        </w:tabs>
        <w:spacing w:line="271" w:lineRule="auto"/>
        <w:ind w:left="561" w:right="235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Guidelines for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Zoom delivery should be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developed and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circulated, to make it</w:t>
      </w:r>
      <w:r>
        <w:rPr>
          <w:color w:val="010101"/>
          <w:spacing w:val="-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as</w:t>
      </w:r>
      <w:r>
        <w:rPr>
          <w:color w:val="010101"/>
          <w:spacing w:val="-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efficient and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enjoyable as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possible. Zoom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delivery is</w:t>
      </w:r>
      <w:r>
        <w:rPr>
          <w:color w:val="010101"/>
          <w:spacing w:val="-1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likely to continue to be used, as it </w:t>
      </w:r>
      <w:proofErr w:type="gramStart"/>
      <w:r>
        <w:rPr>
          <w:color w:val="010101"/>
          <w:w w:val="105"/>
          <w:sz w:val="25"/>
        </w:rPr>
        <w:t>opens up</w:t>
      </w:r>
      <w:proofErr w:type="gramEnd"/>
      <w:r>
        <w:rPr>
          <w:color w:val="010101"/>
          <w:w w:val="105"/>
          <w:sz w:val="25"/>
        </w:rPr>
        <w:t xml:space="preserve"> opportunities</w:t>
      </w:r>
      <w:r>
        <w:rPr>
          <w:color w:val="010101"/>
          <w:spacing w:val="3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to participants UK wide. Consultation with VI participants would usefully feed into understanding on how to manage introductions, fatigue and to </w:t>
      </w:r>
      <w:proofErr w:type="spellStart"/>
      <w:r>
        <w:rPr>
          <w:color w:val="010101"/>
          <w:w w:val="105"/>
          <w:sz w:val="25"/>
        </w:rPr>
        <w:t>maximise</w:t>
      </w:r>
      <w:proofErr w:type="spellEnd"/>
      <w:r>
        <w:rPr>
          <w:color w:val="010101"/>
          <w:w w:val="105"/>
          <w:sz w:val="25"/>
        </w:rPr>
        <w:t xml:space="preserve"> time when participants are actively contributing.</w:t>
      </w:r>
    </w:p>
    <w:p w14:paraId="5EE45B26" w14:textId="77777777" w:rsidR="00137162" w:rsidRDefault="00137162" w:rsidP="00137162">
      <w:pPr>
        <w:pStyle w:val="BodyText"/>
        <w:rPr>
          <w:sz w:val="28"/>
        </w:rPr>
      </w:pPr>
    </w:p>
    <w:p w14:paraId="79899BEA" w14:textId="77777777" w:rsidR="00137162" w:rsidRDefault="00137162" w:rsidP="00137162">
      <w:pPr>
        <w:pStyle w:val="BodyText"/>
        <w:spacing w:before="5"/>
        <w:rPr>
          <w:sz w:val="26"/>
        </w:rPr>
      </w:pPr>
    </w:p>
    <w:p w14:paraId="2F2F5B6B" w14:textId="77777777" w:rsidR="00137162" w:rsidRDefault="00137162" w:rsidP="00137162">
      <w:pPr>
        <w:pStyle w:val="BodyText"/>
        <w:ind w:left="226"/>
      </w:pPr>
      <w:r>
        <w:rPr>
          <w:color w:val="010101"/>
          <w:w w:val="105"/>
        </w:rPr>
        <w:t>Development</w:t>
      </w:r>
      <w:r>
        <w:rPr>
          <w:color w:val="010101"/>
          <w:spacing w:val="6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Pathways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2"/>
          <w:w w:val="105"/>
        </w:rPr>
        <w:t>content:</w:t>
      </w:r>
    </w:p>
    <w:p w14:paraId="46D2D1A4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1"/>
        </w:tabs>
        <w:spacing w:before="194" w:line="273" w:lineRule="auto"/>
        <w:ind w:left="561" w:right="192" w:hanging="343"/>
        <w:rPr>
          <w:color w:val="010101"/>
          <w:sz w:val="25"/>
        </w:rPr>
      </w:pPr>
      <w:r>
        <w:rPr>
          <w:color w:val="010101"/>
          <w:w w:val="105"/>
          <w:sz w:val="25"/>
        </w:rPr>
        <w:t>The</w:t>
      </w:r>
      <w:r>
        <w:rPr>
          <w:color w:val="010101"/>
          <w:spacing w:val="-1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inclusive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recruitment strategy means</w:t>
      </w:r>
      <w:r>
        <w:rPr>
          <w:color w:val="010101"/>
          <w:spacing w:val="-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that participants will</w:t>
      </w:r>
      <w:r>
        <w:rPr>
          <w:color w:val="010101"/>
          <w:spacing w:val="-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have</w:t>
      </w:r>
      <w:r>
        <w:rPr>
          <w:color w:val="010101"/>
          <w:spacing w:val="-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a broad range of skills and experience. Pathways should be as </w:t>
      </w:r>
      <w:proofErr w:type="spellStart"/>
      <w:r>
        <w:rPr>
          <w:color w:val="010101"/>
          <w:w w:val="105"/>
          <w:sz w:val="25"/>
        </w:rPr>
        <w:t>customised</w:t>
      </w:r>
      <w:proofErr w:type="spellEnd"/>
      <w:r>
        <w:rPr>
          <w:color w:val="010101"/>
          <w:w w:val="105"/>
          <w:sz w:val="25"/>
        </w:rPr>
        <w:t xml:space="preserve"> for the participants as </w:t>
      </w:r>
      <w:proofErr w:type="gramStart"/>
      <w:r>
        <w:rPr>
          <w:color w:val="010101"/>
          <w:w w:val="105"/>
          <w:sz w:val="25"/>
        </w:rPr>
        <w:t>possible</w:t>
      </w:r>
      <w:proofErr w:type="gramEnd"/>
    </w:p>
    <w:p w14:paraId="20C15C25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</w:tabs>
        <w:spacing w:line="285" w:lineRule="exact"/>
        <w:ind w:left="559" w:hanging="340"/>
        <w:rPr>
          <w:color w:val="010101"/>
          <w:sz w:val="25"/>
        </w:rPr>
      </w:pPr>
      <w:r>
        <w:rPr>
          <w:color w:val="010101"/>
          <w:w w:val="105"/>
          <w:sz w:val="25"/>
        </w:rPr>
        <w:t>Mentoring</w:t>
      </w:r>
      <w:r>
        <w:rPr>
          <w:color w:val="010101"/>
          <w:spacing w:val="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shadowing</w:t>
      </w:r>
      <w:r>
        <w:rPr>
          <w:color w:val="010101"/>
          <w:spacing w:val="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are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key</w:t>
      </w:r>
      <w:r>
        <w:rPr>
          <w:color w:val="010101"/>
          <w:spacing w:val="-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to</w:t>
      </w:r>
      <w:r>
        <w:rPr>
          <w:color w:val="010101"/>
          <w:spacing w:val="-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achieving</w:t>
      </w:r>
      <w:r>
        <w:rPr>
          <w:color w:val="010101"/>
          <w:spacing w:val="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this</w:t>
      </w:r>
      <w:r>
        <w:rPr>
          <w:color w:val="010101"/>
          <w:spacing w:val="-8"/>
          <w:w w:val="105"/>
          <w:sz w:val="25"/>
        </w:rPr>
        <w:t xml:space="preserve"> </w:t>
      </w:r>
      <w:proofErr w:type="gramStart"/>
      <w:r>
        <w:rPr>
          <w:color w:val="010101"/>
          <w:spacing w:val="-5"/>
          <w:w w:val="105"/>
          <w:sz w:val="25"/>
        </w:rPr>
        <w:t>aim</w:t>
      </w:r>
      <w:proofErr w:type="gramEnd"/>
    </w:p>
    <w:p w14:paraId="34F8A992" w14:textId="77777777" w:rsidR="00137162" w:rsidRDefault="00137162" w:rsidP="00137162">
      <w:pPr>
        <w:spacing w:line="285" w:lineRule="exact"/>
        <w:rPr>
          <w:sz w:val="25"/>
        </w:rPr>
        <w:sectPr w:rsidR="00137162">
          <w:pgSz w:w="12240" w:h="15840"/>
          <w:pgMar w:top="1280" w:right="1720" w:bottom="1280" w:left="1720" w:header="0" w:footer="1060" w:gutter="0"/>
          <w:cols w:space="720"/>
        </w:sectPr>
      </w:pPr>
    </w:p>
    <w:p w14:paraId="428E0D5F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  <w:tab w:val="left" w:pos="564"/>
        </w:tabs>
        <w:spacing w:before="66" w:line="283" w:lineRule="auto"/>
        <w:ind w:right="522" w:hanging="344"/>
        <w:rPr>
          <w:color w:val="010101"/>
          <w:sz w:val="24"/>
        </w:rPr>
      </w:pPr>
      <w:r>
        <w:rPr>
          <w:color w:val="010101"/>
          <w:sz w:val="24"/>
        </w:rPr>
        <w:lastRenderedPageBreak/>
        <w:tab/>
      </w:r>
      <w:r>
        <w:rPr>
          <w:color w:val="010101"/>
          <w:w w:val="110"/>
          <w:sz w:val="24"/>
        </w:rPr>
        <w:t>Participants could be more involved in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designing the content for Pathways -what </w:t>
      </w:r>
      <w:proofErr w:type="spellStart"/>
      <w:r>
        <w:rPr>
          <w:color w:val="010101"/>
          <w:w w:val="110"/>
          <w:sz w:val="24"/>
        </w:rPr>
        <w:t>arethey</w:t>
      </w:r>
      <w:proofErr w:type="spellEnd"/>
      <w:r>
        <w:rPr>
          <w:color w:val="010101"/>
          <w:w w:val="110"/>
          <w:sz w:val="24"/>
        </w:rPr>
        <w:t xml:space="preserve"> hoping to get out of it? What would they like to learn or practice through Masterclasses?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Which key skills would they like to acquire?</w:t>
      </w:r>
    </w:p>
    <w:p w14:paraId="5EA3CC5A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4"/>
        </w:tabs>
        <w:spacing w:before="9" w:line="283" w:lineRule="auto"/>
        <w:ind w:left="564" w:right="637" w:hanging="345"/>
        <w:rPr>
          <w:color w:val="010101"/>
          <w:sz w:val="24"/>
        </w:rPr>
      </w:pPr>
      <w:r>
        <w:rPr>
          <w:color w:val="010101"/>
          <w:w w:val="110"/>
          <w:sz w:val="24"/>
        </w:rPr>
        <w:t>Pathways content will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be diverse, as it will come from multiple industry partners. Extant is the unifying voice that brings this together. For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example,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by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providing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introduction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each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event (</w:t>
      </w:r>
      <w:proofErr w:type="gramStart"/>
      <w:r>
        <w:rPr>
          <w:color w:val="010101"/>
          <w:w w:val="110"/>
          <w:sz w:val="24"/>
        </w:rPr>
        <w:t>e.g.</w:t>
      </w:r>
      <w:proofErr w:type="gramEnd"/>
      <w:r>
        <w:rPr>
          <w:color w:val="010101"/>
          <w:spacing w:val="-1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Masterclass), explaining to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participants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what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will</w:t>
      </w:r>
      <w:r>
        <w:rPr>
          <w:color w:val="010101"/>
          <w:spacing w:val="-1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be</w:t>
      </w:r>
      <w:r>
        <w:rPr>
          <w:color w:val="010101"/>
          <w:spacing w:val="-1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covered and what they can hope to take away from it by the end</w:t>
      </w:r>
    </w:p>
    <w:p w14:paraId="4CE3868A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  <w:tab w:val="left" w:pos="564"/>
        </w:tabs>
        <w:spacing w:before="6" w:line="283" w:lineRule="auto"/>
        <w:ind w:right="751" w:hanging="343"/>
        <w:rPr>
          <w:color w:val="010101"/>
          <w:sz w:val="24"/>
        </w:rPr>
      </w:pPr>
      <w:r>
        <w:rPr>
          <w:color w:val="010101"/>
          <w:sz w:val="24"/>
        </w:rPr>
        <w:tab/>
      </w:r>
      <w:r>
        <w:rPr>
          <w:color w:val="010101"/>
          <w:w w:val="110"/>
          <w:sz w:val="24"/>
        </w:rPr>
        <w:t>Participants would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like</w:t>
      </w:r>
      <w:r>
        <w:rPr>
          <w:color w:val="010101"/>
          <w:spacing w:val="-1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content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include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as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much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hands-on, practical work as </w:t>
      </w:r>
      <w:proofErr w:type="gramStart"/>
      <w:r>
        <w:rPr>
          <w:color w:val="010101"/>
          <w:w w:val="110"/>
          <w:sz w:val="24"/>
        </w:rPr>
        <w:t>possible</w:t>
      </w:r>
      <w:proofErr w:type="gramEnd"/>
    </w:p>
    <w:p w14:paraId="4FAD40E9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</w:tabs>
        <w:spacing w:before="2" w:line="283" w:lineRule="auto"/>
        <w:ind w:right="211" w:hanging="343"/>
        <w:rPr>
          <w:color w:val="010101"/>
          <w:sz w:val="24"/>
        </w:rPr>
      </w:pPr>
      <w:r>
        <w:rPr>
          <w:color w:val="010101"/>
          <w:w w:val="110"/>
          <w:sz w:val="24"/>
        </w:rPr>
        <w:t>They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would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like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more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content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on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business side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of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being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theatre professional (writing funding applications, managing budgets, developing an online profile)</w:t>
      </w:r>
    </w:p>
    <w:p w14:paraId="44A0103F" w14:textId="77777777" w:rsidR="00137162" w:rsidRDefault="00137162" w:rsidP="00137162">
      <w:pPr>
        <w:spacing w:before="158"/>
        <w:ind w:left="154"/>
        <w:rPr>
          <w:sz w:val="24"/>
        </w:rPr>
      </w:pPr>
      <w:r>
        <w:rPr>
          <w:color w:val="010101"/>
          <w:w w:val="110"/>
          <w:sz w:val="24"/>
        </w:rPr>
        <w:t>The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participant</w:t>
      </w:r>
      <w:r>
        <w:rPr>
          <w:color w:val="010101"/>
          <w:spacing w:val="2"/>
          <w:w w:val="110"/>
          <w:sz w:val="24"/>
        </w:rPr>
        <w:t xml:space="preserve"> </w:t>
      </w:r>
      <w:proofErr w:type="gramStart"/>
      <w:r>
        <w:rPr>
          <w:color w:val="010101"/>
          <w:spacing w:val="-2"/>
          <w:w w:val="110"/>
          <w:sz w:val="24"/>
        </w:rPr>
        <w:t>experience</w:t>
      </w:r>
      <w:proofErr w:type="gramEnd"/>
    </w:p>
    <w:p w14:paraId="4B9C266A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0"/>
          <w:tab w:val="left" w:pos="562"/>
        </w:tabs>
        <w:spacing w:before="200" w:line="283" w:lineRule="auto"/>
        <w:ind w:right="171" w:hanging="344"/>
        <w:rPr>
          <w:color w:val="010101"/>
          <w:sz w:val="24"/>
        </w:rPr>
      </w:pPr>
      <w:r>
        <w:rPr>
          <w:color w:val="010101"/>
          <w:w w:val="110"/>
          <w:sz w:val="24"/>
        </w:rPr>
        <w:t>In recognition of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fact that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each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Pathways cohort will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vary in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terms of their prior skills and experience, Extant should gather information about the participants in advance, specifically about their hopes and expectations for the course. They could consider writing a set of learning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or</w:t>
      </w:r>
      <w:r>
        <w:rPr>
          <w:color w:val="010101"/>
          <w:spacing w:val="-1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desired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professional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outcomes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with</w:t>
      </w:r>
      <w:r>
        <w:rPr>
          <w:color w:val="010101"/>
          <w:spacing w:val="-1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each</w:t>
      </w:r>
      <w:r>
        <w:rPr>
          <w:color w:val="010101"/>
          <w:spacing w:val="-1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individual, which could be reviewed with the </w:t>
      </w:r>
      <w:proofErr w:type="spellStart"/>
      <w:r>
        <w:rPr>
          <w:color w:val="010101"/>
          <w:w w:val="110"/>
          <w:sz w:val="24"/>
        </w:rPr>
        <w:t>Programme</w:t>
      </w:r>
      <w:proofErr w:type="spellEnd"/>
      <w:r>
        <w:rPr>
          <w:color w:val="010101"/>
          <w:w w:val="110"/>
          <w:sz w:val="24"/>
        </w:rPr>
        <w:t xml:space="preserve"> Manager </w:t>
      </w:r>
      <w:proofErr w:type="gramStart"/>
      <w:r>
        <w:rPr>
          <w:color w:val="010101"/>
          <w:w w:val="110"/>
          <w:sz w:val="24"/>
        </w:rPr>
        <w:t>half way</w:t>
      </w:r>
      <w:proofErr w:type="gramEnd"/>
      <w:r>
        <w:rPr>
          <w:color w:val="010101"/>
          <w:w w:val="110"/>
          <w:sz w:val="24"/>
        </w:rPr>
        <w:t xml:space="preserve"> through (are we on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track?) and at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 end (did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this provide what you hoped it </w:t>
      </w:r>
      <w:r>
        <w:rPr>
          <w:color w:val="010101"/>
          <w:spacing w:val="-2"/>
          <w:w w:val="110"/>
          <w:sz w:val="24"/>
        </w:rPr>
        <w:t>would?)</w:t>
      </w:r>
    </w:p>
    <w:p w14:paraId="407A8F11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5"/>
        </w:tabs>
        <w:spacing w:before="9" w:line="283" w:lineRule="auto"/>
        <w:ind w:left="565" w:right="261" w:hanging="346"/>
        <w:rPr>
          <w:color w:val="010101"/>
          <w:sz w:val="24"/>
        </w:rPr>
      </w:pPr>
      <w:r>
        <w:rPr>
          <w:color w:val="010101"/>
          <w:w w:val="110"/>
          <w:sz w:val="24"/>
        </w:rPr>
        <w:t>Where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provision of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scripts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and</w:t>
      </w:r>
      <w:r>
        <w:rPr>
          <w:color w:val="010101"/>
          <w:spacing w:val="-1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access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1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other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professionals (actors, directors) are needed for development of the Showcase, these should be put in place as early as </w:t>
      </w:r>
      <w:proofErr w:type="gramStart"/>
      <w:r>
        <w:rPr>
          <w:color w:val="010101"/>
          <w:w w:val="110"/>
          <w:sz w:val="24"/>
        </w:rPr>
        <w:t>possible</w:t>
      </w:r>
      <w:proofErr w:type="gramEnd"/>
    </w:p>
    <w:p w14:paraId="38CF61DB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  <w:tab w:val="left" w:pos="564"/>
        </w:tabs>
        <w:spacing w:before="3" w:line="283" w:lineRule="auto"/>
        <w:ind w:left="564" w:right="170" w:hanging="345"/>
        <w:rPr>
          <w:color w:val="010101"/>
          <w:sz w:val="24"/>
        </w:rPr>
      </w:pPr>
      <w:r>
        <w:rPr>
          <w:color w:val="010101"/>
          <w:w w:val="110"/>
          <w:sz w:val="24"/>
        </w:rPr>
        <w:t>Many</w:t>
      </w:r>
      <w:r>
        <w:rPr>
          <w:color w:val="010101"/>
          <w:spacing w:val="-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participants would</w:t>
      </w:r>
      <w:r>
        <w:rPr>
          <w:color w:val="010101"/>
          <w:spacing w:val="-6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have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liked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more</w:t>
      </w:r>
      <w:r>
        <w:rPr>
          <w:color w:val="010101"/>
          <w:spacing w:val="-1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time</w:t>
      </w:r>
      <w:r>
        <w:rPr>
          <w:color w:val="010101"/>
          <w:spacing w:val="-7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1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present their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work in the Showcase. Extant should explore options for this for the future.</w:t>
      </w:r>
    </w:p>
    <w:p w14:paraId="06E9F0DE" w14:textId="77777777" w:rsidR="00137162" w:rsidRDefault="00137162" w:rsidP="00137162">
      <w:pPr>
        <w:spacing w:before="2" w:line="285" w:lineRule="auto"/>
        <w:ind w:left="561" w:right="245" w:firstLine="1"/>
        <w:rPr>
          <w:sz w:val="24"/>
        </w:rPr>
      </w:pPr>
      <w:r>
        <w:rPr>
          <w:color w:val="010101"/>
          <w:w w:val="110"/>
          <w:sz w:val="24"/>
        </w:rPr>
        <w:t xml:space="preserve">For example, could one Showcase event cover all three </w:t>
      </w:r>
      <w:proofErr w:type="spellStart"/>
      <w:r>
        <w:rPr>
          <w:color w:val="010101"/>
          <w:w w:val="110"/>
          <w:sz w:val="24"/>
        </w:rPr>
        <w:t>programmes</w:t>
      </w:r>
      <w:proofErr w:type="spellEnd"/>
      <w:r>
        <w:rPr>
          <w:color w:val="010101"/>
          <w:w w:val="110"/>
          <w:sz w:val="24"/>
        </w:rPr>
        <w:t>, by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showcasing the</w:t>
      </w:r>
      <w:r>
        <w:rPr>
          <w:color w:val="010101"/>
          <w:spacing w:val="-13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work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of</w:t>
      </w:r>
      <w:r>
        <w:rPr>
          <w:color w:val="010101"/>
          <w:spacing w:val="-1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multidisciplinary</w:t>
      </w:r>
      <w:r>
        <w:rPr>
          <w:color w:val="010101"/>
          <w:spacing w:val="-1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teams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(for example a Pathways Director working with Pathways Actors, and Crew &amp; Design, on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a script written by a Pathways Writer), thereby allowing each piece to run for longer?</w:t>
      </w:r>
    </w:p>
    <w:p w14:paraId="57CA341D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</w:tabs>
        <w:spacing w:line="283" w:lineRule="auto"/>
        <w:ind w:right="175" w:hanging="343"/>
        <w:rPr>
          <w:color w:val="010101"/>
          <w:sz w:val="24"/>
        </w:rPr>
      </w:pPr>
      <w:r>
        <w:rPr>
          <w:color w:val="010101"/>
          <w:w w:val="110"/>
          <w:sz w:val="24"/>
        </w:rPr>
        <w:t>Extant should explore funding for Pathways participants to allow them to be paid for their time on the course, thereby reducing/removing</w:t>
      </w:r>
      <w:r>
        <w:rPr>
          <w:color w:val="010101"/>
          <w:spacing w:val="-1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the</w:t>
      </w:r>
      <w:r>
        <w:rPr>
          <w:color w:val="010101"/>
          <w:spacing w:val="-10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potential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conflict</w:t>
      </w:r>
      <w:r>
        <w:rPr>
          <w:color w:val="010101"/>
          <w:spacing w:val="-4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with</w:t>
      </w:r>
      <w:r>
        <w:rPr>
          <w:color w:val="010101"/>
          <w:spacing w:val="-2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needing</w:t>
      </w:r>
      <w:r>
        <w:rPr>
          <w:color w:val="010101"/>
          <w:spacing w:val="-1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to</w:t>
      </w:r>
      <w:r>
        <w:rPr>
          <w:color w:val="010101"/>
          <w:spacing w:val="-5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focus</w:t>
      </w:r>
      <w:r>
        <w:rPr>
          <w:color w:val="010101"/>
          <w:spacing w:val="-8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>on</w:t>
      </w:r>
      <w:r>
        <w:rPr>
          <w:color w:val="010101"/>
          <w:spacing w:val="-9"/>
          <w:w w:val="110"/>
          <w:sz w:val="24"/>
        </w:rPr>
        <w:t xml:space="preserve"> </w:t>
      </w:r>
      <w:r>
        <w:rPr>
          <w:color w:val="010101"/>
          <w:w w:val="110"/>
          <w:sz w:val="24"/>
        </w:rPr>
        <w:t xml:space="preserve">their paid </w:t>
      </w:r>
      <w:proofErr w:type="gramStart"/>
      <w:r>
        <w:rPr>
          <w:color w:val="010101"/>
          <w:w w:val="110"/>
          <w:sz w:val="24"/>
        </w:rPr>
        <w:t>work</w:t>
      </w:r>
      <w:proofErr w:type="gramEnd"/>
    </w:p>
    <w:p w14:paraId="033E109C" w14:textId="77777777" w:rsidR="00137162" w:rsidRDefault="00137162" w:rsidP="00137162">
      <w:pPr>
        <w:spacing w:before="151"/>
        <w:ind w:left="154"/>
        <w:rPr>
          <w:sz w:val="24"/>
        </w:rPr>
      </w:pPr>
      <w:r>
        <w:rPr>
          <w:color w:val="010101"/>
          <w:spacing w:val="-2"/>
          <w:w w:val="110"/>
          <w:sz w:val="24"/>
        </w:rPr>
        <w:t>Training</w:t>
      </w:r>
    </w:p>
    <w:p w14:paraId="7F0FDC80" w14:textId="77777777" w:rsidR="00137162" w:rsidRDefault="00137162" w:rsidP="00137162">
      <w:pPr>
        <w:rPr>
          <w:sz w:val="24"/>
        </w:rPr>
        <w:sectPr w:rsidR="00137162">
          <w:pgSz w:w="12240" w:h="15840"/>
          <w:pgMar w:top="1280" w:right="1720" w:bottom="1280" w:left="1720" w:header="0" w:footer="1060" w:gutter="0"/>
          <w:cols w:space="720"/>
        </w:sectPr>
      </w:pPr>
    </w:p>
    <w:p w14:paraId="1E8B24AC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  <w:tab w:val="left" w:pos="564"/>
        </w:tabs>
        <w:spacing w:before="77" w:line="276" w:lineRule="auto"/>
        <w:ind w:left="564" w:right="244" w:hanging="346"/>
        <w:rPr>
          <w:sz w:val="25"/>
        </w:rPr>
      </w:pPr>
      <w:r>
        <w:rPr>
          <w:w w:val="105"/>
          <w:sz w:val="25"/>
        </w:rPr>
        <w:lastRenderedPageBreak/>
        <w:t>Extant will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continue to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develop VI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awareness training and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this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should form part of the induction for all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 xml:space="preserve">new starters at Extant as they join the </w:t>
      </w:r>
      <w:proofErr w:type="spellStart"/>
      <w:proofErr w:type="gramStart"/>
      <w:r>
        <w:rPr>
          <w:w w:val="105"/>
          <w:sz w:val="25"/>
        </w:rPr>
        <w:t>organisation</w:t>
      </w:r>
      <w:proofErr w:type="spellEnd"/>
      <w:proofErr w:type="gramEnd"/>
    </w:p>
    <w:p w14:paraId="5B0AA2F0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  <w:tab w:val="left" w:pos="565"/>
        </w:tabs>
        <w:spacing w:line="276" w:lineRule="auto"/>
        <w:ind w:left="565" w:right="971" w:hanging="347"/>
        <w:rPr>
          <w:sz w:val="25"/>
        </w:rPr>
      </w:pPr>
      <w:r>
        <w:rPr>
          <w:w w:val="105"/>
          <w:sz w:val="25"/>
        </w:rPr>
        <w:t>It should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also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strongly encouraged for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 xml:space="preserve">theatre professionals supporting Extant with Pathways, and mandatory for </w:t>
      </w:r>
      <w:proofErr w:type="gramStart"/>
      <w:r>
        <w:rPr>
          <w:w w:val="105"/>
          <w:sz w:val="25"/>
        </w:rPr>
        <w:t>mentors</w:t>
      </w:r>
      <w:proofErr w:type="gramEnd"/>
    </w:p>
    <w:p w14:paraId="4219C3D4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  <w:tab w:val="left" w:pos="566"/>
        </w:tabs>
        <w:spacing w:line="273" w:lineRule="auto"/>
        <w:ind w:left="566" w:right="759" w:hanging="348"/>
        <w:rPr>
          <w:sz w:val="25"/>
        </w:rPr>
      </w:pPr>
      <w:r>
        <w:rPr>
          <w:w w:val="105"/>
          <w:sz w:val="25"/>
        </w:rPr>
        <w:t>VI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awareness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training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should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incorporate advice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 xml:space="preserve">information regarding how to </w:t>
      </w:r>
      <w:proofErr w:type="spellStart"/>
      <w:r>
        <w:rPr>
          <w:w w:val="105"/>
          <w:sz w:val="25"/>
        </w:rPr>
        <w:t>optimise</w:t>
      </w:r>
      <w:proofErr w:type="spellEnd"/>
      <w:r>
        <w:rPr>
          <w:w w:val="105"/>
          <w:sz w:val="25"/>
        </w:rPr>
        <w:t xml:space="preserve"> online delivery with a VI </w:t>
      </w:r>
      <w:proofErr w:type="gramStart"/>
      <w:r>
        <w:rPr>
          <w:w w:val="105"/>
          <w:sz w:val="25"/>
        </w:rPr>
        <w:t>audience</w:t>
      </w:r>
      <w:proofErr w:type="gramEnd"/>
    </w:p>
    <w:p w14:paraId="717A7268" w14:textId="77777777" w:rsidR="00137162" w:rsidRDefault="00137162" w:rsidP="00137162">
      <w:pPr>
        <w:pStyle w:val="BodyText"/>
        <w:spacing w:before="133"/>
        <w:ind w:left="155"/>
      </w:pPr>
      <w:r>
        <w:rPr>
          <w:spacing w:val="-2"/>
          <w:w w:val="105"/>
        </w:rPr>
        <w:t>Legacy</w:t>
      </w:r>
    </w:p>
    <w:p w14:paraId="0183EA2F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1"/>
        </w:tabs>
        <w:spacing w:before="193" w:line="268" w:lineRule="auto"/>
        <w:ind w:left="561" w:right="276" w:hanging="343"/>
        <w:rPr>
          <w:sz w:val="25"/>
        </w:rPr>
      </w:pPr>
      <w:r>
        <w:rPr>
          <w:w w:val="105"/>
          <w:sz w:val="25"/>
        </w:rPr>
        <w:t>Extant has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an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Artist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Development Manager in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place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this role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 xml:space="preserve">will be crucial to the ongoing impact of </w:t>
      </w:r>
      <w:proofErr w:type="gramStart"/>
      <w:r>
        <w:rPr>
          <w:w w:val="105"/>
          <w:sz w:val="25"/>
        </w:rPr>
        <w:t>Pathways</w:t>
      </w:r>
      <w:proofErr w:type="gramEnd"/>
    </w:p>
    <w:p w14:paraId="3CBBBDDA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  <w:tab w:val="left" w:pos="562"/>
        </w:tabs>
        <w:spacing w:before="9" w:line="273" w:lineRule="auto"/>
        <w:ind w:left="559" w:right="663" w:hanging="340"/>
        <w:rPr>
          <w:sz w:val="25"/>
        </w:rPr>
      </w:pPr>
      <w:r>
        <w:rPr>
          <w:sz w:val="25"/>
        </w:rPr>
        <w:tab/>
      </w:r>
      <w:r>
        <w:rPr>
          <w:w w:val="105"/>
          <w:sz w:val="25"/>
        </w:rPr>
        <w:t>The Artist Development Manager should support continued networking to help build and foster a growing community for Pathways participants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-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for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example, by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 xml:space="preserve">developing </w:t>
      </w:r>
      <w:proofErr w:type="gramStart"/>
      <w:r>
        <w:rPr>
          <w:w w:val="105"/>
          <w:sz w:val="25"/>
        </w:rPr>
        <w:t>an</w:t>
      </w:r>
      <w:proofErr w:type="gramEnd"/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Pathways Alumni network, with dedicated online spaces</w:t>
      </w:r>
    </w:p>
    <w:p w14:paraId="096F378E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59"/>
          <w:tab w:val="left" w:pos="566"/>
        </w:tabs>
        <w:spacing w:line="273" w:lineRule="auto"/>
        <w:ind w:left="566" w:right="385" w:hanging="347"/>
        <w:rPr>
          <w:sz w:val="25"/>
        </w:rPr>
      </w:pPr>
      <w:r>
        <w:rPr>
          <w:w w:val="105"/>
          <w:sz w:val="25"/>
        </w:rPr>
        <w:t>Mentoring and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shadowing is</w:t>
      </w:r>
      <w:r>
        <w:rPr>
          <w:spacing w:val="-16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customised</w:t>
      </w:r>
      <w:proofErr w:type="spellEnd"/>
      <w:r>
        <w:rPr>
          <w:w w:val="105"/>
          <w:sz w:val="25"/>
        </w:rPr>
        <w:t>, but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there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an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 xml:space="preserve">opportunity for knowledge sharing to </w:t>
      </w:r>
      <w:proofErr w:type="spellStart"/>
      <w:r>
        <w:rPr>
          <w:w w:val="105"/>
          <w:sz w:val="25"/>
        </w:rPr>
        <w:t>maximise</w:t>
      </w:r>
      <w:proofErr w:type="spellEnd"/>
      <w:r>
        <w:rPr>
          <w:w w:val="105"/>
          <w:sz w:val="25"/>
        </w:rPr>
        <w:t xml:space="preserve"> the benefit to participants.</w:t>
      </w:r>
    </w:p>
    <w:p w14:paraId="0AB2FBFC" w14:textId="77777777" w:rsidR="00137162" w:rsidRDefault="00137162" w:rsidP="00137162">
      <w:pPr>
        <w:pStyle w:val="ListParagraph"/>
        <w:numPr>
          <w:ilvl w:val="0"/>
          <w:numId w:val="1"/>
        </w:numPr>
        <w:tabs>
          <w:tab w:val="left" w:pos="562"/>
        </w:tabs>
        <w:spacing w:line="273" w:lineRule="auto"/>
        <w:ind w:right="220" w:hanging="344"/>
        <w:rPr>
          <w:sz w:val="25"/>
        </w:rPr>
      </w:pPr>
      <w:r>
        <w:rPr>
          <w:w w:val="105"/>
          <w:sz w:val="25"/>
        </w:rPr>
        <w:t>Extant has a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key role to play in continuing to evaluate the accessibility</w:t>
      </w:r>
      <w:r>
        <w:rPr>
          <w:spacing w:val="21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various products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services associated with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 xml:space="preserve">the wider theatre industry (access to scripts, specialist software) and in calling for </w:t>
      </w:r>
      <w:proofErr w:type="gramStart"/>
      <w:r>
        <w:rPr>
          <w:w w:val="105"/>
          <w:sz w:val="25"/>
        </w:rPr>
        <w:t>change</w:t>
      </w:r>
      <w:proofErr w:type="gramEnd"/>
    </w:p>
    <w:p w14:paraId="66ADF63A" w14:textId="77777777" w:rsidR="00F87F08" w:rsidRDefault="00F87F08"/>
    <w:sectPr w:rsidR="00F87F08">
      <w:pgSz w:w="12240" w:h="15840"/>
      <w:pgMar w:top="1260" w:right="1720" w:bottom="1280" w:left="1720" w:header="0" w:footer="10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9EE" w14:textId="77777777" w:rsidR="00333887" w:rsidRDefault="003338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2C2793" wp14:editId="30F71BC1">
              <wp:simplePos x="0" y="0"/>
              <wp:positionH relativeFrom="page">
                <wp:posOffset>3754166</wp:posOffset>
              </wp:positionH>
              <wp:positionV relativeFrom="page">
                <wp:posOffset>9221798</wp:posOffset>
              </wp:positionV>
              <wp:extent cx="27622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22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79AB45" w14:textId="77777777" w:rsidR="00333887" w:rsidRDefault="00333887">
                          <w:pPr>
                            <w:spacing w:before="8"/>
                            <w:ind w:left="60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color w:val="010101"/>
                              <w:spacing w:val="-5"/>
                              <w:w w:val="10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10101"/>
                              <w:spacing w:val="-5"/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10101"/>
                              <w:spacing w:val="-5"/>
                              <w:w w:val="10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10101"/>
                              <w:spacing w:val="-5"/>
                              <w:w w:val="105"/>
                              <w:sz w:val="28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10101"/>
                              <w:spacing w:val="-5"/>
                              <w:w w:val="10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C279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6pt;margin-top:726.15pt;width:21.75pt;height:17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" filled="f" stroked="f">
              <v:textbox inset="0,0,0,0">
                <w:txbxContent>
                  <w:p w14:paraId="0F79AB45" w14:textId="77777777" w:rsidR="00333887" w:rsidRDefault="00333887">
                    <w:pPr>
                      <w:spacing w:before="8"/>
                      <w:ind w:left="60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010101"/>
                        <w:spacing w:val="-5"/>
                        <w:w w:val="105"/>
                        <w:sz w:val="28"/>
                      </w:rPr>
                      <w:fldChar w:fldCharType="begin"/>
                    </w:r>
                    <w:r>
                      <w:rPr>
                        <w:rFonts w:ascii="Times New Roman"/>
                        <w:color w:val="010101"/>
                        <w:spacing w:val="-5"/>
                        <w:w w:val="105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10101"/>
                        <w:spacing w:val="-5"/>
                        <w:w w:val="105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10101"/>
                        <w:spacing w:val="-5"/>
                        <w:w w:val="105"/>
                        <w:sz w:val="28"/>
                      </w:rPr>
                      <w:t>10</w:t>
                    </w:r>
                    <w:r>
                      <w:rPr>
                        <w:rFonts w:ascii="Times New Roman"/>
                        <w:color w:val="010101"/>
                        <w:spacing w:val="-5"/>
                        <w:w w:val="10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711"/>
    <w:multiLevelType w:val="hybridMultilevel"/>
    <w:tmpl w:val="C09E09AA"/>
    <w:lvl w:ilvl="0" w:tplc="024214F4">
      <w:numFmt w:val="bullet"/>
      <w:lvlText w:val="-"/>
      <w:lvlJc w:val="left"/>
      <w:pPr>
        <w:ind w:left="564" w:hanging="345"/>
      </w:pPr>
      <w:rPr>
        <w:rFonts w:ascii="Arial" w:eastAsia="Arial" w:hAnsi="Arial" w:cs="Arial" w:hint="default"/>
        <w:spacing w:val="0"/>
        <w:w w:val="106"/>
        <w:lang w:val="en-US" w:eastAsia="en-US" w:bidi="ar-SA"/>
      </w:rPr>
    </w:lvl>
    <w:lvl w:ilvl="1" w:tplc="3694553A">
      <w:numFmt w:val="bullet"/>
      <w:lvlText w:val="o"/>
      <w:lvlJc w:val="left"/>
      <w:pPr>
        <w:ind w:left="1242" w:hanging="332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0"/>
        <w:w w:val="105"/>
        <w:sz w:val="25"/>
        <w:szCs w:val="25"/>
        <w:lang w:val="en-US" w:eastAsia="en-US" w:bidi="ar-SA"/>
      </w:rPr>
    </w:lvl>
    <w:lvl w:ilvl="2" w:tplc="EC7036A4">
      <w:numFmt w:val="bullet"/>
      <w:lvlText w:val="•"/>
      <w:lvlJc w:val="left"/>
      <w:pPr>
        <w:ind w:left="2080" w:hanging="332"/>
      </w:pPr>
      <w:rPr>
        <w:rFonts w:hint="default"/>
        <w:lang w:val="en-US" w:eastAsia="en-US" w:bidi="ar-SA"/>
      </w:rPr>
    </w:lvl>
    <w:lvl w:ilvl="3" w:tplc="A6802094">
      <w:numFmt w:val="bullet"/>
      <w:lvlText w:val="•"/>
      <w:lvlJc w:val="left"/>
      <w:pPr>
        <w:ind w:left="2920" w:hanging="332"/>
      </w:pPr>
      <w:rPr>
        <w:rFonts w:hint="default"/>
        <w:lang w:val="en-US" w:eastAsia="en-US" w:bidi="ar-SA"/>
      </w:rPr>
    </w:lvl>
    <w:lvl w:ilvl="4" w:tplc="102E2DEC">
      <w:numFmt w:val="bullet"/>
      <w:lvlText w:val="•"/>
      <w:lvlJc w:val="left"/>
      <w:pPr>
        <w:ind w:left="3760" w:hanging="332"/>
      </w:pPr>
      <w:rPr>
        <w:rFonts w:hint="default"/>
        <w:lang w:val="en-US" w:eastAsia="en-US" w:bidi="ar-SA"/>
      </w:rPr>
    </w:lvl>
    <w:lvl w:ilvl="5" w:tplc="0E2C18E0">
      <w:numFmt w:val="bullet"/>
      <w:lvlText w:val="•"/>
      <w:lvlJc w:val="left"/>
      <w:pPr>
        <w:ind w:left="4600" w:hanging="332"/>
      </w:pPr>
      <w:rPr>
        <w:rFonts w:hint="default"/>
        <w:lang w:val="en-US" w:eastAsia="en-US" w:bidi="ar-SA"/>
      </w:rPr>
    </w:lvl>
    <w:lvl w:ilvl="6" w:tplc="C0EE10F4">
      <w:numFmt w:val="bullet"/>
      <w:lvlText w:val="•"/>
      <w:lvlJc w:val="left"/>
      <w:pPr>
        <w:ind w:left="5440" w:hanging="332"/>
      </w:pPr>
      <w:rPr>
        <w:rFonts w:hint="default"/>
        <w:lang w:val="en-US" w:eastAsia="en-US" w:bidi="ar-SA"/>
      </w:rPr>
    </w:lvl>
    <w:lvl w:ilvl="7" w:tplc="CC1E13A0">
      <w:numFmt w:val="bullet"/>
      <w:lvlText w:val="•"/>
      <w:lvlJc w:val="left"/>
      <w:pPr>
        <w:ind w:left="6280" w:hanging="332"/>
      </w:pPr>
      <w:rPr>
        <w:rFonts w:hint="default"/>
        <w:lang w:val="en-US" w:eastAsia="en-US" w:bidi="ar-SA"/>
      </w:rPr>
    </w:lvl>
    <w:lvl w:ilvl="8" w:tplc="5982630E">
      <w:numFmt w:val="bullet"/>
      <w:lvlText w:val="•"/>
      <w:lvlJc w:val="left"/>
      <w:pPr>
        <w:ind w:left="7120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7438471D"/>
    <w:multiLevelType w:val="hybridMultilevel"/>
    <w:tmpl w:val="CCF447CA"/>
    <w:lvl w:ilvl="0" w:tplc="91527BFA">
      <w:numFmt w:val="bullet"/>
      <w:lvlText w:val="•"/>
      <w:lvlJc w:val="left"/>
      <w:pPr>
        <w:ind w:left="829" w:hanging="34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0"/>
        <w:w w:val="103"/>
        <w:sz w:val="25"/>
        <w:szCs w:val="25"/>
        <w:lang w:val="en-US" w:eastAsia="en-US" w:bidi="ar-SA"/>
      </w:rPr>
    </w:lvl>
    <w:lvl w:ilvl="1" w:tplc="97588626">
      <w:numFmt w:val="bullet"/>
      <w:lvlText w:val="•"/>
      <w:lvlJc w:val="left"/>
      <w:pPr>
        <w:ind w:left="1618" w:hanging="340"/>
      </w:pPr>
      <w:rPr>
        <w:rFonts w:hint="default"/>
        <w:lang w:val="en-US" w:eastAsia="en-US" w:bidi="ar-SA"/>
      </w:rPr>
    </w:lvl>
    <w:lvl w:ilvl="2" w:tplc="ED3EE810">
      <w:numFmt w:val="bullet"/>
      <w:lvlText w:val="•"/>
      <w:lvlJc w:val="left"/>
      <w:pPr>
        <w:ind w:left="2416" w:hanging="340"/>
      </w:pPr>
      <w:rPr>
        <w:rFonts w:hint="default"/>
        <w:lang w:val="en-US" w:eastAsia="en-US" w:bidi="ar-SA"/>
      </w:rPr>
    </w:lvl>
    <w:lvl w:ilvl="3" w:tplc="6612487C">
      <w:numFmt w:val="bullet"/>
      <w:lvlText w:val="•"/>
      <w:lvlJc w:val="left"/>
      <w:pPr>
        <w:ind w:left="3214" w:hanging="340"/>
      </w:pPr>
      <w:rPr>
        <w:rFonts w:hint="default"/>
        <w:lang w:val="en-US" w:eastAsia="en-US" w:bidi="ar-SA"/>
      </w:rPr>
    </w:lvl>
    <w:lvl w:ilvl="4" w:tplc="4E70A3FA">
      <w:numFmt w:val="bullet"/>
      <w:lvlText w:val="•"/>
      <w:lvlJc w:val="left"/>
      <w:pPr>
        <w:ind w:left="4012" w:hanging="340"/>
      </w:pPr>
      <w:rPr>
        <w:rFonts w:hint="default"/>
        <w:lang w:val="en-US" w:eastAsia="en-US" w:bidi="ar-SA"/>
      </w:rPr>
    </w:lvl>
    <w:lvl w:ilvl="5" w:tplc="401256C6">
      <w:numFmt w:val="bullet"/>
      <w:lvlText w:val="•"/>
      <w:lvlJc w:val="left"/>
      <w:pPr>
        <w:ind w:left="4810" w:hanging="340"/>
      </w:pPr>
      <w:rPr>
        <w:rFonts w:hint="default"/>
        <w:lang w:val="en-US" w:eastAsia="en-US" w:bidi="ar-SA"/>
      </w:rPr>
    </w:lvl>
    <w:lvl w:ilvl="6" w:tplc="601C7B98">
      <w:numFmt w:val="bullet"/>
      <w:lvlText w:val="•"/>
      <w:lvlJc w:val="left"/>
      <w:pPr>
        <w:ind w:left="5608" w:hanging="340"/>
      </w:pPr>
      <w:rPr>
        <w:rFonts w:hint="default"/>
        <w:lang w:val="en-US" w:eastAsia="en-US" w:bidi="ar-SA"/>
      </w:rPr>
    </w:lvl>
    <w:lvl w:ilvl="7" w:tplc="F6B6309C">
      <w:numFmt w:val="bullet"/>
      <w:lvlText w:val="•"/>
      <w:lvlJc w:val="left"/>
      <w:pPr>
        <w:ind w:left="6406" w:hanging="340"/>
      </w:pPr>
      <w:rPr>
        <w:rFonts w:hint="default"/>
        <w:lang w:val="en-US" w:eastAsia="en-US" w:bidi="ar-SA"/>
      </w:rPr>
    </w:lvl>
    <w:lvl w:ilvl="8" w:tplc="361C2C06">
      <w:numFmt w:val="bullet"/>
      <w:lvlText w:val="•"/>
      <w:lvlJc w:val="left"/>
      <w:pPr>
        <w:ind w:left="7204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7EF436F1"/>
    <w:multiLevelType w:val="hybridMultilevel"/>
    <w:tmpl w:val="F9001B56"/>
    <w:lvl w:ilvl="0" w:tplc="33A46F0C">
      <w:numFmt w:val="bullet"/>
      <w:lvlText w:val="-"/>
      <w:lvlJc w:val="left"/>
      <w:pPr>
        <w:ind w:left="562" w:hanging="342"/>
      </w:pPr>
      <w:rPr>
        <w:rFonts w:ascii="Arial" w:eastAsia="Arial" w:hAnsi="Arial" w:cs="Arial" w:hint="default"/>
        <w:spacing w:val="0"/>
        <w:w w:val="103"/>
        <w:lang w:val="en-US" w:eastAsia="en-US" w:bidi="ar-SA"/>
      </w:rPr>
    </w:lvl>
    <w:lvl w:ilvl="1" w:tplc="91D2A336">
      <w:numFmt w:val="bullet"/>
      <w:lvlText w:val="•"/>
      <w:lvlJc w:val="left"/>
      <w:pPr>
        <w:ind w:left="1384" w:hanging="342"/>
      </w:pPr>
      <w:rPr>
        <w:rFonts w:hint="default"/>
        <w:lang w:val="en-US" w:eastAsia="en-US" w:bidi="ar-SA"/>
      </w:rPr>
    </w:lvl>
    <w:lvl w:ilvl="2" w:tplc="BAFAC0BE">
      <w:numFmt w:val="bullet"/>
      <w:lvlText w:val="•"/>
      <w:lvlJc w:val="left"/>
      <w:pPr>
        <w:ind w:left="2208" w:hanging="342"/>
      </w:pPr>
      <w:rPr>
        <w:rFonts w:hint="default"/>
        <w:lang w:val="en-US" w:eastAsia="en-US" w:bidi="ar-SA"/>
      </w:rPr>
    </w:lvl>
    <w:lvl w:ilvl="3" w:tplc="C7BAA438">
      <w:numFmt w:val="bullet"/>
      <w:lvlText w:val="•"/>
      <w:lvlJc w:val="left"/>
      <w:pPr>
        <w:ind w:left="3032" w:hanging="342"/>
      </w:pPr>
      <w:rPr>
        <w:rFonts w:hint="default"/>
        <w:lang w:val="en-US" w:eastAsia="en-US" w:bidi="ar-SA"/>
      </w:rPr>
    </w:lvl>
    <w:lvl w:ilvl="4" w:tplc="6E26323C">
      <w:numFmt w:val="bullet"/>
      <w:lvlText w:val="•"/>
      <w:lvlJc w:val="left"/>
      <w:pPr>
        <w:ind w:left="3856" w:hanging="342"/>
      </w:pPr>
      <w:rPr>
        <w:rFonts w:hint="default"/>
        <w:lang w:val="en-US" w:eastAsia="en-US" w:bidi="ar-SA"/>
      </w:rPr>
    </w:lvl>
    <w:lvl w:ilvl="5" w:tplc="A6C68C78">
      <w:numFmt w:val="bullet"/>
      <w:lvlText w:val="•"/>
      <w:lvlJc w:val="left"/>
      <w:pPr>
        <w:ind w:left="4680" w:hanging="342"/>
      </w:pPr>
      <w:rPr>
        <w:rFonts w:hint="default"/>
        <w:lang w:val="en-US" w:eastAsia="en-US" w:bidi="ar-SA"/>
      </w:rPr>
    </w:lvl>
    <w:lvl w:ilvl="6" w:tplc="69AEB692">
      <w:numFmt w:val="bullet"/>
      <w:lvlText w:val="•"/>
      <w:lvlJc w:val="left"/>
      <w:pPr>
        <w:ind w:left="5504" w:hanging="342"/>
      </w:pPr>
      <w:rPr>
        <w:rFonts w:hint="default"/>
        <w:lang w:val="en-US" w:eastAsia="en-US" w:bidi="ar-SA"/>
      </w:rPr>
    </w:lvl>
    <w:lvl w:ilvl="7" w:tplc="B14C43DA">
      <w:numFmt w:val="bullet"/>
      <w:lvlText w:val="•"/>
      <w:lvlJc w:val="left"/>
      <w:pPr>
        <w:ind w:left="6328" w:hanging="342"/>
      </w:pPr>
      <w:rPr>
        <w:rFonts w:hint="default"/>
        <w:lang w:val="en-US" w:eastAsia="en-US" w:bidi="ar-SA"/>
      </w:rPr>
    </w:lvl>
    <w:lvl w:ilvl="8" w:tplc="9830ED5E">
      <w:numFmt w:val="bullet"/>
      <w:lvlText w:val="•"/>
      <w:lvlJc w:val="left"/>
      <w:pPr>
        <w:ind w:left="7152" w:hanging="342"/>
      </w:pPr>
      <w:rPr>
        <w:rFonts w:hint="default"/>
        <w:lang w:val="en-US" w:eastAsia="en-US" w:bidi="ar-SA"/>
      </w:rPr>
    </w:lvl>
  </w:abstractNum>
  <w:num w:numId="1" w16cid:durableId="317730568">
    <w:abstractNumId w:val="2"/>
  </w:num>
  <w:num w:numId="2" w16cid:durableId="1985893055">
    <w:abstractNumId w:val="1"/>
  </w:num>
  <w:num w:numId="3" w16cid:durableId="97120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62"/>
    <w:rsid w:val="00137162"/>
    <w:rsid w:val="00333887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8E42"/>
  <w15:chartTrackingRefBased/>
  <w15:docId w15:val="{1CFB5890-44A6-44D8-B104-15FE2CE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37162"/>
    <w:pPr>
      <w:spacing w:before="60"/>
      <w:ind w:left="15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137162"/>
    <w:pPr>
      <w:spacing w:before="70"/>
      <w:ind w:left="154"/>
      <w:outlineLvl w:val="1"/>
    </w:pPr>
    <w:rPr>
      <w:b/>
      <w:bCs/>
      <w:sz w:val="39"/>
      <w:szCs w:val="39"/>
    </w:rPr>
  </w:style>
  <w:style w:type="paragraph" w:styleId="Heading3">
    <w:name w:val="heading 3"/>
    <w:basedOn w:val="Normal"/>
    <w:link w:val="Heading3Char"/>
    <w:uiPriority w:val="9"/>
    <w:unhideWhenUsed/>
    <w:qFormat/>
    <w:rsid w:val="00137162"/>
    <w:pPr>
      <w:spacing w:before="134"/>
      <w:ind w:left="152"/>
      <w:outlineLvl w:val="2"/>
    </w:pPr>
    <w:rPr>
      <w:b/>
      <w:bCs/>
      <w:sz w:val="38"/>
      <w:szCs w:val="38"/>
    </w:rPr>
  </w:style>
  <w:style w:type="paragraph" w:styleId="Heading4">
    <w:name w:val="heading 4"/>
    <w:basedOn w:val="Normal"/>
    <w:link w:val="Heading4Char"/>
    <w:uiPriority w:val="9"/>
    <w:unhideWhenUsed/>
    <w:qFormat/>
    <w:rsid w:val="00137162"/>
    <w:pPr>
      <w:spacing w:before="131"/>
      <w:ind w:left="156"/>
      <w:outlineLvl w:val="3"/>
    </w:pPr>
    <w:rPr>
      <w:b/>
      <w:bCs/>
      <w:sz w:val="37"/>
      <w:szCs w:val="37"/>
    </w:rPr>
  </w:style>
  <w:style w:type="paragraph" w:styleId="Heading5">
    <w:name w:val="heading 5"/>
    <w:basedOn w:val="Normal"/>
    <w:link w:val="Heading5Char"/>
    <w:uiPriority w:val="9"/>
    <w:unhideWhenUsed/>
    <w:qFormat/>
    <w:rsid w:val="00137162"/>
    <w:pPr>
      <w:ind w:left="155"/>
      <w:outlineLvl w:val="4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162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7162"/>
    <w:rPr>
      <w:rFonts w:ascii="Arial" w:eastAsia="Arial" w:hAnsi="Arial" w:cs="Arial"/>
      <w:b/>
      <w:bCs/>
      <w:sz w:val="39"/>
      <w:szCs w:val="39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37162"/>
    <w:rPr>
      <w:rFonts w:ascii="Arial" w:eastAsia="Arial" w:hAnsi="Arial" w:cs="Arial"/>
      <w:b/>
      <w:bCs/>
      <w:sz w:val="38"/>
      <w:szCs w:val="3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37162"/>
    <w:rPr>
      <w:rFonts w:ascii="Arial" w:eastAsia="Arial" w:hAnsi="Arial" w:cs="Arial"/>
      <w:b/>
      <w:bCs/>
      <w:sz w:val="37"/>
      <w:szCs w:val="3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37162"/>
    <w:rPr>
      <w:rFonts w:ascii="Arial" w:eastAsia="Arial" w:hAnsi="Arial" w:cs="Arial"/>
      <w:b/>
      <w:bCs/>
      <w:sz w:val="25"/>
      <w:szCs w:val="25"/>
      <w:lang w:val="en-US"/>
    </w:rPr>
  </w:style>
  <w:style w:type="paragraph" w:styleId="TOC1">
    <w:name w:val="toc 1"/>
    <w:basedOn w:val="Normal"/>
    <w:uiPriority w:val="1"/>
    <w:qFormat/>
    <w:rsid w:val="00137162"/>
    <w:pPr>
      <w:spacing w:before="130"/>
      <w:ind w:left="155"/>
    </w:pPr>
    <w:rPr>
      <w:sz w:val="25"/>
      <w:szCs w:val="25"/>
    </w:rPr>
  </w:style>
  <w:style w:type="paragraph" w:styleId="TOC2">
    <w:name w:val="toc 2"/>
    <w:basedOn w:val="Normal"/>
    <w:uiPriority w:val="1"/>
    <w:qFormat/>
    <w:rsid w:val="00137162"/>
    <w:pPr>
      <w:spacing w:before="142"/>
      <w:ind w:left="155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37162"/>
    <w:pPr>
      <w:spacing w:before="135"/>
      <w:ind w:left="419"/>
    </w:pPr>
    <w:rPr>
      <w:sz w:val="25"/>
      <w:szCs w:val="25"/>
    </w:rPr>
  </w:style>
  <w:style w:type="paragraph" w:styleId="TOC4">
    <w:name w:val="toc 4"/>
    <w:basedOn w:val="Normal"/>
    <w:uiPriority w:val="1"/>
    <w:qFormat/>
    <w:rsid w:val="00137162"/>
    <w:pPr>
      <w:spacing w:before="147"/>
      <w:ind w:left="41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137162"/>
    <w:pPr>
      <w:spacing w:before="135"/>
      <w:ind w:left="683"/>
    </w:pPr>
    <w:rPr>
      <w:sz w:val="25"/>
      <w:szCs w:val="25"/>
    </w:rPr>
  </w:style>
  <w:style w:type="paragraph" w:styleId="TOC6">
    <w:name w:val="toc 6"/>
    <w:basedOn w:val="Normal"/>
    <w:uiPriority w:val="1"/>
    <w:qFormat/>
    <w:rsid w:val="00137162"/>
    <w:pPr>
      <w:spacing w:before="142"/>
      <w:ind w:left="684"/>
    </w:pPr>
    <w:rPr>
      <w:sz w:val="24"/>
      <w:szCs w:val="24"/>
    </w:rPr>
  </w:style>
  <w:style w:type="paragraph" w:styleId="TOC7">
    <w:name w:val="toc 7"/>
    <w:basedOn w:val="Normal"/>
    <w:uiPriority w:val="1"/>
    <w:qFormat/>
    <w:rsid w:val="00137162"/>
    <w:pPr>
      <w:spacing w:before="135"/>
      <w:ind w:left="943"/>
    </w:pPr>
    <w:rPr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137162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37162"/>
    <w:rPr>
      <w:rFonts w:ascii="Arial" w:eastAsia="Arial" w:hAnsi="Arial" w:cs="Arial"/>
      <w:sz w:val="25"/>
      <w:szCs w:val="25"/>
      <w:lang w:val="en-US"/>
    </w:rPr>
  </w:style>
  <w:style w:type="paragraph" w:styleId="Title">
    <w:name w:val="Title"/>
    <w:basedOn w:val="Normal"/>
    <w:link w:val="TitleChar"/>
    <w:uiPriority w:val="10"/>
    <w:qFormat/>
    <w:rsid w:val="00137162"/>
    <w:pPr>
      <w:spacing w:before="62"/>
      <w:ind w:left="976" w:right="976"/>
      <w:jc w:val="center"/>
    </w:pPr>
    <w:rPr>
      <w:sz w:val="49"/>
      <w:szCs w:val="49"/>
    </w:rPr>
  </w:style>
  <w:style w:type="character" w:customStyle="1" w:styleId="TitleChar">
    <w:name w:val="Title Char"/>
    <w:basedOn w:val="DefaultParagraphFont"/>
    <w:link w:val="Title"/>
    <w:uiPriority w:val="10"/>
    <w:rsid w:val="00137162"/>
    <w:rPr>
      <w:rFonts w:ascii="Arial" w:eastAsia="Arial" w:hAnsi="Arial" w:cs="Arial"/>
      <w:sz w:val="49"/>
      <w:szCs w:val="49"/>
      <w:lang w:val="en-US"/>
    </w:rPr>
  </w:style>
  <w:style w:type="paragraph" w:styleId="ListParagraph">
    <w:name w:val="List Paragraph"/>
    <w:basedOn w:val="Normal"/>
    <w:uiPriority w:val="1"/>
    <w:qFormat/>
    <w:rsid w:val="00137162"/>
    <w:pPr>
      <w:ind w:left="562" w:hanging="343"/>
    </w:pPr>
  </w:style>
  <w:style w:type="paragraph" w:customStyle="1" w:styleId="TableParagraph">
    <w:name w:val="Table Paragraph"/>
    <w:basedOn w:val="Normal"/>
    <w:uiPriority w:val="1"/>
    <w:qFormat/>
    <w:rsid w:val="0013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2173</Words>
  <Characters>12392</Characters>
  <Application>Microsoft Office Word</Application>
  <DocSecurity>2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Farrell</dc:creator>
  <cp:keywords/>
  <dc:description/>
  <cp:lastModifiedBy>Hannah Farrell</cp:lastModifiedBy>
  <cp:revision>2</cp:revision>
  <dcterms:created xsi:type="dcterms:W3CDTF">2023-08-29T09:14:00Z</dcterms:created>
  <dcterms:modified xsi:type="dcterms:W3CDTF">2023-08-29T09:17:00Z</dcterms:modified>
</cp:coreProperties>
</file>