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CB44" w14:textId="77777777" w:rsidR="00505710" w:rsidRDefault="00D2445A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Extant are looking for a</w:t>
      </w:r>
      <w:r w:rsidR="00505710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Freelance Project Manager </w:t>
      </w:r>
    </w:p>
    <w:p w14:paraId="5D4CCE66" w14:textId="77777777" w:rsidR="00505710" w:rsidRDefault="00505710" w:rsidP="00D2445A">
      <w:pPr>
        <w:rPr>
          <w:rFonts w:ascii="Arial" w:hAnsi="Arial" w:cs="Arial"/>
          <w:color w:val="000000"/>
          <w:sz w:val="40"/>
          <w:szCs w:val="40"/>
        </w:rPr>
      </w:pPr>
    </w:p>
    <w:p w14:paraId="20C8FE00" w14:textId="3EF70441" w:rsidR="000963CE" w:rsidRDefault="00505710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Purpose of role: </w:t>
      </w:r>
    </w:p>
    <w:p w14:paraId="256B0C47" w14:textId="77777777" w:rsidR="000963CE" w:rsidRDefault="000963CE" w:rsidP="00D2445A">
      <w:pPr>
        <w:rPr>
          <w:rFonts w:ascii="Arial" w:hAnsi="Arial" w:cs="Arial"/>
          <w:color w:val="000000"/>
          <w:sz w:val="40"/>
          <w:szCs w:val="40"/>
        </w:rPr>
      </w:pPr>
    </w:p>
    <w:p w14:paraId="4EBF9384" w14:textId="1BB69C7F" w:rsidR="000963CE" w:rsidRDefault="000963CE" w:rsidP="000963CE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-to support Extant in carrying out the </w:t>
      </w:r>
      <w:r w:rsidR="001E3B2F">
        <w:rPr>
          <w:rFonts w:ascii="Arial" w:hAnsi="Arial" w:cs="Arial"/>
          <w:color w:val="000000"/>
          <w:sz w:val="40"/>
          <w:szCs w:val="40"/>
        </w:rPr>
        <w:t xml:space="preserve">aims and </w:t>
      </w:r>
      <w:r>
        <w:rPr>
          <w:rFonts w:ascii="Arial" w:hAnsi="Arial" w:cs="Arial"/>
          <w:color w:val="000000"/>
          <w:sz w:val="40"/>
          <w:szCs w:val="40"/>
        </w:rPr>
        <w:t>objectives listed below under ‘Extant - Access to Scripts – strategy and implementation June 2021-March 2022.’</w:t>
      </w:r>
    </w:p>
    <w:p w14:paraId="2A7C0600" w14:textId="0C1A3C44" w:rsidR="00D2445A" w:rsidRDefault="000963CE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</w:t>
      </w:r>
      <w:r w:rsidR="00505710">
        <w:rPr>
          <w:rFonts w:ascii="Arial" w:hAnsi="Arial" w:cs="Arial"/>
          <w:color w:val="000000"/>
          <w:sz w:val="40"/>
          <w:szCs w:val="40"/>
        </w:rPr>
        <w:t xml:space="preserve">to follow up on existing research, and to initiate a piece of action research based on: </w:t>
      </w:r>
      <w:r w:rsidR="00D2445A">
        <w:rPr>
          <w:rFonts w:ascii="Arial" w:hAnsi="Arial" w:cs="Arial"/>
          <w:color w:val="000000"/>
          <w:sz w:val="40"/>
          <w:szCs w:val="40"/>
        </w:rPr>
        <w:t xml:space="preserve">Access to Scripts </w:t>
      </w:r>
      <w:r w:rsidR="00505710">
        <w:rPr>
          <w:rFonts w:ascii="Arial" w:hAnsi="Arial" w:cs="Arial"/>
          <w:color w:val="000000"/>
          <w:sz w:val="40"/>
          <w:szCs w:val="40"/>
        </w:rPr>
        <w:t>for blind and visually impaired artists.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72FF07B0" w14:textId="77777777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</w:p>
    <w:p w14:paraId="3CD6D509" w14:textId="77777777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25 days @ £150 per day – taking place between June 2021 – March 2022</w:t>
      </w:r>
    </w:p>
    <w:p w14:paraId="18B79BE7" w14:textId="77777777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</w:p>
    <w:p w14:paraId="56E4BA65" w14:textId="33CCF195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We are targeting freelance project managers with lived experience of being blind or visually impaired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; </w:t>
      </w:r>
      <w:r w:rsidR="000963CE">
        <w:rPr>
          <w:rFonts w:ascii="Arial" w:hAnsi="Arial" w:cs="Arial"/>
          <w:color w:val="000000"/>
          <w:sz w:val="40"/>
          <w:szCs w:val="40"/>
        </w:rPr>
        <w:t>and/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or </w:t>
      </w:r>
      <w:r w:rsidR="000963CE">
        <w:rPr>
          <w:rFonts w:ascii="Arial" w:hAnsi="Arial" w:cs="Arial"/>
          <w:color w:val="000000"/>
          <w:sz w:val="40"/>
          <w:szCs w:val="40"/>
        </w:rPr>
        <w:t xml:space="preserve">people </w:t>
      </w:r>
      <w:r w:rsidR="00C4596F">
        <w:rPr>
          <w:rFonts w:ascii="Arial" w:hAnsi="Arial" w:cs="Arial"/>
          <w:color w:val="000000"/>
          <w:sz w:val="40"/>
          <w:szCs w:val="40"/>
        </w:rPr>
        <w:t>with experience of working in this field</w:t>
      </w:r>
      <w:r w:rsidR="00505710">
        <w:rPr>
          <w:rFonts w:ascii="Arial" w:hAnsi="Arial" w:cs="Arial"/>
          <w:color w:val="000000"/>
          <w:sz w:val="40"/>
          <w:szCs w:val="40"/>
        </w:rPr>
        <w:t>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73A0C041" w14:textId="78FC8229" w:rsidR="00505710" w:rsidRDefault="00505710" w:rsidP="00D2445A">
      <w:pPr>
        <w:rPr>
          <w:rFonts w:ascii="Arial" w:hAnsi="Arial" w:cs="Arial"/>
          <w:color w:val="000000"/>
          <w:sz w:val="40"/>
          <w:szCs w:val="40"/>
        </w:rPr>
      </w:pPr>
    </w:p>
    <w:p w14:paraId="0A1A452D" w14:textId="1D3BDB5F" w:rsidR="00505710" w:rsidRDefault="00505710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To apply please:</w:t>
      </w:r>
    </w:p>
    <w:p w14:paraId="6814C497" w14:textId="7FC6C28C" w:rsidR="00505710" w:rsidRDefault="00505710" w:rsidP="00D2445A">
      <w:pPr>
        <w:rPr>
          <w:rFonts w:ascii="Arial" w:hAnsi="Arial" w:cs="Arial"/>
          <w:color w:val="000000"/>
          <w:sz w:val="40"/>
          <w:szCs w:val="40"/>
        </w:rPr>
      </w:pPr>
    </w:p>
    <w:p w14:paraId="7A2524B7" w14:textId="1A032070" w:rsidR="00505710" w:rsidRDefault="00505710" w:rsidP="00505710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*Read the information below ‘Extant - Access to Scripts 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– </w:t>
      </w:r>
      <w:r>
        <w:rPr>
          <w:rFonts w:ascii="Arial" w:hAnsi="Arial" w:cs="Arial"/>
          <w:color w:val="000000"/>
          <w:sz w:val="40"/>
          <w:szCs w:val="40"/>
        </w:rPr>
        <w:t>strategy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 and implementation June 2021-March 2022</w:t>
      </w:r>
      <w:r>
        <w:rPr>
          <w:rFonts w:ascii="Arial" w:hAnsi="Arial" w:cs="Arial"/>
          <w:color w:val="000000"/>
          <w:sz w:val="40"/>
          <w:szCs w:val="40"/>
        </w:rPr>
        <w:t>.’</w:t>
      </w:r>
    </w:p>
    <w:p w14:paraId="1FCF877D" w14:textId="77777777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</w:p>
    <w:p w14:paraId="05D23AB4" w14:textId="3102A7E1" w:rsidR="00D2445A" w:rsidRDefault="00505710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*S</w:t>
      </w:r>
      <w:r w:rsidR="00D2445A">
        <w:rPr>
          <w:rFonts w:ascii="Arial" w:hAnsi="Arial" w:cs="Arial"/>
          <w:color w:val="000000"/>
          <w:sz w:val="40"/>
          <w:szCs w:val="40"/>
        </w:rPr>
        <w:t>ubmit your proposed project plan for the ten months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 June 2021-March 2022</w:t>
      </w:r>
      <w:r w:rsidR="008D148D">
        <w:rPr>
          <w:rFonts w:ascii="Arial" w:hAnsi="Arial" w:cs="Arial"/>
          <w:color w:val="000000"/>
          <w:sz w:val="40"/>
          <w:szCs w:val="40"/>
        </w:rPr>
        <w:t xml:space="preserve"> research</w:t>
      </w:r>
      <w:r>
        <w:rPr>
          <w:rFonts w:ascii="Arial" w:hAnsi="Arial" w:cs="Arial"/>
          <w:color w:val="000000"/>
          <w:sz w:val="40"/>
          <w:szCs w:val="40"/>
        </w:rPr>
        <w:t xml:space="preserve">, </w:t>
      </w:r>
      <w:r w:rsidR="00D2445A">
        <w:rPr>
          <w:rFonts w:ascii="Arial" w:hAnsi="Arial" w:cs="Arial"/>
          <w:color w:val="000000"/>
          <w:sz w:val="40"/>
          <w:szCs w:val="40"/>
        </w:rPr>
        <w:t xml:space="preserve">how </w:t>
      </w:r>
      <w:r w:rsidR="00D2445A">
        <w:rPr>
          <w:rFonts w:ascii="Arial" w:hAnsi="Arial" w:cs="Arial"/>
          <w:color w:val="000000"/>
          <w:sz w:val="40"/>
          <w:szCs w:val="40"/>
        </w:rPr>
        <w:lastRenderedPageBreak/>
        <w:t>you would approach the brief</w:t>
      </w:r>
      <w:r w:rsidR="008D148D">
        <w:rPr>
          <w:rFonts w:ascii="Arial" w:hAnsi="Arial" w:cs="Arial"/>
          <w:color w:val="000000"/>
          <w:sz w:val="40"/>
          <w:szCs w:val="40"/>
        </w:rPr>
        <w:t xml:space="preserve"> and key stages that you feel would be important to achieve. </w:t>
      </w:r>
      <w:r w:rsidR="00F7328A">
        <w:rPr>
          <w:rFonts w:ascii="Arial" w:hAnsi="Arial" w:cs="Arial"/>
          <w:color w:val="000000"/>
          <w:sz w:val="40"/>
          <w:szCs w:val="40"/>
        </w:rPr>
        <w:t>We want to hear how you would put your own stamp on the work. Please</w:t>
      </w:r>
      <w:r w:rsidR="008D148D">
        <w:rPr>
          <w:rFonts w:ascii="Arial" w:hAnsi="Arial" w:cs="Arial"/>
          <w:color w:val="000000"/>
          <w:sz w:val="40"/>
          <w:szCs w:val="40"/>
        </w:rPr>
        <w:t xml:space="preserve"> include </w:t>
      </w:r>
      <w:r w:rsidR="00C4596F">
        <w:rPr>
          <w:rFonts w:ascii="Arial" w:hAnsi="Arial" w:cs="Arial"/>
          <w:color w:val="000000"/>
          <w:sz w:val="40"/>
          <w:szCs w:val="40"/>
        </w:rPr>
        <w:t>your project management CV</w:t>
      </w:r>
      <w:r>
        <w:rPr>
          <w:rFonts w:ascii="Arial" w:hAnsi="Arial" w:cs="Arial"/>
          <w:color w:val="000000"/>
          <w:sz w:val="40"/>
          <w:szCs w:val="40"/>
        </w:rPr>
        <w:t>.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 </w:t>
      </w:r>
      <w:r w:rsidR="001E3B2F">
        <w:rPr>
          <w:rFonts w:ascii="Arial" w:hAnsi="Arial" w:cs="Arial"/>
          <w:color w:val="000000"/>
          <w:sz w:val="40"/>
          <w:szCs w:val="40"/>
        </w:rPr>
        <w:t>Your application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 should be maximum four sides of A4. 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D2445A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6D22B5F3" w14:textId="77777777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</w:p>
    <w:p w14:paraId="709D90E9" w14:textId="3C3D40C9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Plea</w:t>
      </w:r>
      <w:r w:rsidR="00C4596F">
        <w:rPr>
          <w:rFonts w:ascii="Arial" w:hAnsi="Arial" w:cs="Arial"/>
          <w:color w:val="000000"/>
          <w:sz w:val="40"/>
          <w:szCs w:val="40"/>
        </w:rPr>
        <w:t xml:space="preserve">se send </w:t>
      </w:r>
      <w:r>
        <w:rPr>
          <w:rFonts w:ascii="Arial" w:hAnsi="Arial" w:cs="Arial"/>
          <w:color w:val="000000"/>
          <w:sz w:val="40"/>
          <w:szCs w:val="40"/>
        </w:rPr>
        <w:t xml:space="preserve">to: </w:t>
      </w:r>
      <w:hyperlink r:id="rId8" w:history="1">
        <w:r w:rsidR="00505710" w:rsidRPr="00A35A25">
          <w:rPr>
            <w:rStyle w:val="Hyperlink"/>
            <w:rFonts w:ascii="Arial" w:hAnsi="Arial" w:cs="Arial"/>
            <w:sz w:val="40"/>
            <w:szCs w:val="40"/>
          </w:rPr>
          <w:t>events@extant.org.uk</w:t>
        </w:r>
      </w:hyperlink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C4596F">
        <w:rPr>
          <w:rFonts w:ascii="Arial" w:hAnsi="Arial" w:cs="Arial"/>
          <w:color w:val="000000"/>
          <w:sz w:val="40"/>
          <w:szCs w:val="40"/>
        </w:rPr>
        <w:t>b</w:t>
      </w:r>
      <w:r>
        <w:rPr>
          <w:rFonts w:ascii="Arial" w:hAnsi="Arial" w:cs="Arial"/>
          <w:color w:val="000000"/>
          <w:sz w:val="40"/>
          <w:szCs w:val="40"/>
        </w:rPr>
        <w:t xml:space="preserve">y the deadline: 9am, Monday </w:t>
      </w:r>
      <w:r w:rsidR="008D148D">
        <w:rPr>
          <w:rFonts w:ascii="Arial" w:hAnsi="Arial" w:cs="Arial"/>
          <w:color w:val="000000"/>
          <w:sz w:val="40"/>
          <w:szCs w:val="40"/>
        </w:rPr>
        <w:t>24</w:t>
      </w:r>
      <w:r w:rsidR="008D148D" w:rsidRPr="008D148D">
        <w:rPr>
          <w:rFonts w:ascii="Arial" w:hAnsi="Arial" w:cs="Arial"/>
          <w:color w:val="000000"/>
          <w:sz w:val="40"/>
          <w:szCs w:val="40"/>
          <w:vertAlign w:val="superscript"/>
        </w:rPr>
        <w:t>th</w:t>
      </w:r>
      <w:r w:rsidR="008D148D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May 2021 </w:t>
      </w:r>
    </w:p>
    <w:p w14:paraId="67CD38AC" w14:textId="77777777" w:rsidR="00D2445A" w:rsidRDefault="00D2445A" w:rsidP="00D2445A">
      <w:pPr>
        <w:rPr>
          <w:rFonts w:ascii="Arial" w:hAnsi="Arial" w:cs="Arial"/>
          <w:color w:val="000000"/>
          <w:sz w:val="40"/>
          <w:szCs w:val="40"/>
        </w:rPr>
      </w:pPr>
    </w:p>
    <w:p w14:paraId="3BB43B9B" w14:textId="513D2ED8" w:rsidR="00E300EB" w:rsidRDefault="00505710" w:rsidP="009C08A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7805D0A9" w14:textId="5D37D0B6" w:rsidR="009C08A1" w:rsidRPr="009C08A1" w:rsidRDefault="009C08A1" w:rsidP="009C08A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Extant - </w:t>
      </w:r>
      <w:r w:rsidR="00E300EB">
        <w:rPr>
          <w:rFonts w:ascii="Arial" w:hAnsi="Arial" w:cs="Arial"/>
          <w:color w:val="000000"/>
          <w:sz w:val="40"/>
          <w:szCs w:val="40"/>
        </w:rPr>
        <w:t xml:space="preserve">Access to Scripts </w:t>
      </w:r>
      <w:r>
        <w:rPr>
          <w:rFonts w:ascii="Arial" w:hAnsi="Arial" w:cs="Arial"/>
          <w:color w:val="000000"/>
          <w:sz w:val="40"/>
          <w:szCs w:val="40"/>
        </w:rPr>
        <w:t xml:space="preserve">– strategy and implementation June 2021-March 2022 </w:t>
      </w:r>
    </w:p>
    <w:p w14:paraId="3EDCDDFE" w14:textId="1222D451" w:rsidR="00E300EB" w:rsidRDefault="00E300EB">
      <w:pPr>
        <w:rPr>
          <w:rFonts w:ascii="Arial" w:hAnsi="Arial" w:cs="Arial"/>
          <w:color w:val="000000"/>
          <w:sz w:val="40"/>
          <w:szCs w:val="40"/>
        </w:rPr>
      </w:pPr>
    </w:p>
    <w:p w14:paraId="08FFCB24" w14:textId="79DE8BD8" w:rsidR="00DA361C" w:rsidRDefault="00DA361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Our aim is</w:t>
      </w:r>
      <w:r w:rsidR="009C08A1">
        <w:rPr>
          <w:rFonts w:ascii="Arial" w:hAnsi="Arial" w:cs="Arial"/>
          <w:color w:val="000000"/>
          <w:sz w:val="40"/>
          <w:szCs w:val="40"/>
        </w:rPr>
        <w:t xml:space="preserve"> to</w:t>
      </w:r>
      <w:r>
        <w:rPr>
          <w:rFonts w:ascii="Arial" w:hAnsi="Arial" w:cs="Arial"/>
          <w:color w:val="000000"/>
          <w:sz w:val="40"/>
          <w:szCs w:val="40"/>
        </w:rPr>
        <w:t xml:space="preserve">: </w:t>
      </w:r>
    </w:p>
    <w:p w14:paraId="17B81F5C" w14:textId="77777777" w:rsidR="00E300EB" w:rsidRDefault="00E300EB">
      <w:pPr>
        <w:rPr>
          <w:rFonts w:ascii="Arial" w:hAnsi="Arial" w:cs="Arial"/>
          <w:color w:val="000000"/>
          <w:sz w:val="40"/>
          <w:szCs w:val="40"/>
        </w:rPr>
      </w:pPr>
    </w:p>
    <w:p w14:paraId="485041CE" w14:textId="1E5059F7" w:rsidR="00662870" w:rsidRPr="009C08A1" w:rsidRDefault="009C08A1" w:rsidP="009C08A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-build on research and enquiry to date, in order to formulate a clear path forward – to improve access to scripts at source – for blind and visually impaired artists. </w:t>
      </w:r>
    </w:p>
    <w:p w14:paraId="00525D41" w14:textId="77777777" w:rsidR="00662870" w:rsidRDefault="00662870">
      <w:pPr>
        <w:rPr>
          <w:rFonts w:ascii="Arial" w:hAnsi="Arial" w:cs="Arial"/>
          <w:color w:val="000000"/>
          <w:sz w:val="40"/>
          <w:szCs w:val="40"/>
        </w:rPr>
      </w:pPr>
    </w:p>
    <w:p w14:paraId="30301ABA" w14:textId="21EAD80D" w:rsidR="00E300EB" w:rsidRDefault="009C08A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Our objectives are </w:t>
      </w:r>
      <w:r w:rsidR="00E300EB">
        <w:rPr>
          <w:rFonts w:ascii="Arial" w:hAnsi="Arial" w:cs="Arial"/>
          <w:color w:val="000000"/>
          <w:sz w:val="40"/>
          <w:szCs w:val="40"/>
        </w:rPr>
        <w:t>to:</w:t>
      </w:r>
    </w:p>
    <w:p w14:paraId="7A2C8ADA" w14:textId="77777777" w:rsidR="00E300EB" w:rsidRDefault="00E300EB">
      <w:pPr>
        <w:rPr>
          <w:rFonts w:ascii="Arial" w:hAnsi="Arial" w:cs="Arial"/>
          <w:color w:val="000000"/>
          <w:sz w:val="40"/>
          <w:szCs w:val="40"/>
        </w:rPr>
      </w:pPr>
    </w:p>
    <w:p w14:paraId="303AD10D" w14:textId="06E1F722" w:rsidR="009C08A1" w:rsidRDefault="009C08A1" w:rsidP="009C08A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-create a working party of venues, theatre companies, publishers, freelance artists and creatives – </w:t>
      </w:r>
      <w:r w:rsidR="006A4FA9">
        <w:rPr>
          <w:rFonts w:ascii="Arial" w:hAnsi="Arial" w:cs="Arial"/>
          <w:color w:val="000000"/>
          <w:sz w:val="40"/>
          <w:szCs w:val="40"/>
        </w:rPr>
        <w:t xml:space="preserve">who have </w:t>
      </w:r>
      <w:r>
        <w:rPr>
          <w:rFonts w:ascii="Arial" w:hAnsi="Arial" w:cs="Arial"/>
          <w:color w:val="000000"/>
          <w:sz w:val="40"/>
          <w:szCs w:val="40"/>
        </w:rPr>
        <w:t xml:space="preserve">a passion to make scripts accessible at source – and who are willing to be case studies. </w:t>
      </w:r>
    </w:p>
    <w:p w14:paraId="69CDD25E" w14:textId="4F9F1E11" w:rsidR="00D2445A" w:rsidRDefault="009C08A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-Work closely with members of the working party, to carry out a piece of action research</w:t>
      </w:r>
      <w:r w:rsidR="00AD66D2">
        <w:rPr>
          <w:rFonts w:ascii="Arial" w:hAnsi="Arial" w:cs="Arial"/>
          <w:color w:val="000000"/>
          <w:sz w:val="40"/>
          <w:szCs w:val="40"/>
        </w:rPr>
        <w:t xml:space="preserve"> -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to assess what change needs to happen, quick wins </w:t>
      </w:r>
      <w:r w:rsidR="006A4FA9">
        <w:rPr>
          <w:rFonts w:ascii="Arial" w:hAnsi="Arial" w:cs="Arial"/>
          <w:color w:val="000000"/>
          <w:sz w:val="40"/>
          <w:szCs w:val="40"/>
        </w:rPr>
        <w:t xml:space="preserve">in the next ten months </w:t>
      </w:r>
      <w:r>
        <w:rPr>
          <w:rFonts w:ascii="Arial" w:hAnsi="Arial" w:cs="Arial"/>
          <w:color w:val="000000"/>
          <w:sz w:val="40"/>
          <w:szCs w:val="40"/>
        </w:rPr>
        <w:t>and key approaches to implement</w:t>
      </w:r>
      <w:r w:rsidR="00AD66D2">
        <w:rPr>
          <w:rFonts w:ascii="Arial" w:hAnsi="Arial" w:cs="Arial"/>
          <w:color w:val="000000"/>
          <w:sz w:val="40"/>
          <w:szCs w:val="40"/>
        </w:rPr>
        <w:t xml:space="preserve"> change</w:t>
      </w:r>
      <w:r w:rsidR="006A4FA9">
        <w:rPr>
          <w:rFonts w:ascii="Arial" w:hAnsi="Arial" w:cs="Arial"/>
          <w:color w:val="000000"/>
          <w:sz w:val="40"/>
          <w:szCs w:val="40"/>
        </w:rPr>
        <w:t xml:space="preserve"> over the next five years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1E4708F5" w14:textId="354E7B95" w:rsidR="00E300EB" w:rsidRDefault="00E300EB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</w:t>
      </w:r>
      <w:r w:rsidR="00662870">
        <w:rPr>
          <w:rFonts w:ascii="Arial" w:hAnsi="Arial" w:cs="Arial"/>
          <w:color w:val="000000"/>
          <w:sz w:val="40"/>
          <w:szCs w:val="40"/>
        </w:rPr>
        <w:t xml:space="preserve">examine the </w:t>
      </w:r>
      <w:r>
        <w:rPr>
          <w:rFonts w:ascii="Arial" w:hAnsi="Arial" w:cs="Arial"/>
          <w:color w:val="000000"/>
          <w:sz w:val="40"/>
          <w:szCs w:val="40"/>
        </w:rPr>
        <w:t>issue of copyright</w:t>
      </w:r>
      <w:r w:rsidR="00662870">
        <w:rPr>
          <w:rFonts w:ascii="Arial" w:hAnsi="Arial" w:cs="Arial"/>
          <w:color w:val="000000"/>
          <w:sz w:val="40"/>
          <w:szCs w:val="40"/>
        </w:rPr>
        <w:t xml:space="preserve">, and with the </w:t>
      </w:r>
      <w:r w:rsidR="00A56E07">
        <w:rPr>
          <w:rFonts w:ascii="Arial" w:hAnsi="Arial" w:cs="Arial"/>
          <w:color w:val="000000"/>
          <w:sz w:val="40"/>
          <w:szCs w:val="40"/>
        </w:rPr>
        <w:t>option</w:t>
      </w:r>
      <w:r w:rsidR="00662870">
        <w:rPr>
          <w:rFonts w:ascii="Arial" w:hAnsi="Arial" w:cs="Arial"/>
          <w:color w:val="000000"/>
          <w:sz w:val="40"/>
          <w:szCs w:val="40"/>
        </w:rPr>
        <w:t xml:space="preserve"> to work with</w:t>
      </w:r>
      <w:r w:rsidR="007024B3">
        <w:rPr>
          <w:rFonts w:ascii="Arial" w:hAnsi="Arial" w:cs="Arial"/>
          <w:color w:val="000000"/>
          <w:sz w:val="40"/>
          <w:szCs w:val="40"/>
        </w:rPr>
        <w:t xml:space="preserve"> a </w:t>
      </w:r>
      <w:r>
        <w:rPr>
          <w:rFonts w:ascii="Arial" w:hAnsi="Arial" w:cs="Arial"/>
          <w:color w:val="000000"/>
          <w:sz w:val="40"/>
          <w:szCs w:val="40"/>
        </w:rPr>
        <w:t>law</w:t>
      </w:r>
      <w:r w:rsidR="00A56E07">
        <w:rPr>
          <w:rFonts w:ascii="Arial" w:hAnsi="Arial" w:cs="Arial"/>
          <w:color w:val="000000"/>
          <w:sz w:val="40"/>
          <w:szCs w:val="40"/>
        </w:rPr>
        <w:t xml:space="preserve">yer: </w:t>
      </w:r>
      <w:r w:rsidR="00662870">
        <w:rPr>
          <w:rFonts w:ascii="Arial" w:hAnsi="Arial" w:cs="Arial"/>
          <w:color w:val="000000"/>
          <w:sz w:val="40"/>
          <w:szCs w:val="40"/>
        </w:rPr>
        <w:t xml:space="preserve">in order to </w:t>
      </w:r>
      <w:r w:rsidR="001E3B2F">
        <w:rPr>
          <w:rFonts w:ascii="Arial" w:hAnsi="Arial" w:cs="Arial"/>
          <w:color w:val="000000"/>
          <w:sz w:val="40"/>
          <w:szCs w:val="40"/>
        </w:rPr>
        <w:t>ensure</w:t>
      </w:r>
      <w:r w:rsidR="00A56E07">
        <w:rPr>
          <w:rFonts w:ascii="Arial" w:hAnsi="Arial" w:cs="Arial"/>
          <w:color w:val="000000"/>
          <w:sz w:val="40"/>
          <w:szCs w:val="40"/>
        </w:rPr>
        <w:t xml:space="preserve"> </w:t>
      </w:r>
      <w:r w:rsidR="00DE1C33">
        <w:rPr>
          <w:rFonts w:ascii="Arial" w:hAnsi="Arial" w:cs="Arial"/>
          <w:color w:val="000000"/>
          <w:sz w:val="40"/>
          <w:szCs w:val="40"/>
        </w:rPr>
        <w:t>access to scripts at source</w:t>
      </w:r>
      <w:r w:rsidR="00A56E07">
        <w:rPr>
          <w:rFonts w:ascii="Arial" w:hAnsi="Arial" w:cs="Arial"/>
          <w:color w:val="000000"/>
          <w:sz w:val="40"/>
          <w:szCs w:val="40"/>
        </w:rPr>
        <w:t>.</w:t>
      </w:r>
    </w:p>
    <w:p w14:paraId="6066FA36" w14:textId="18728C9B" w:rsidR="009C08A1" w:rsidRDefault="009C08A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-To connect the action research with the Equality Act 2010. </w:t>
      </w:r>
    </w:p>
    <w:p w14:paraId="293C0196" w14:textId="63D9FD6F" w:rsidR="00E300EB" w:rsidRDefault="00E300EB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</w:t>
      </w:r>
      <w:r w:rsidR="00D2445A">
        <w:rPr>
          <w:rFonts w:ascii="Arial" w:hAnsi="Arial" w:cs="Arial"/>
          <w:color w:val="000000"/>
          <w:sz w:val="40"/>
          <w:szCs w:val="40"/>
        </w:rPr>
        <w:t xml:space="preserve">create </w:t>
      </w:r>
      <w:r>
        <w:rPr>
          <w:rFonts w:ascii="Arial" w:hAnsi="Arial" w:cs="Arial"/>
          <w:color w:val="000000"/>
          <w:sz w:val="40"/>
          <w:szCs w:val="40"/>
        </w:rPr>
        <w:t>a guide that enables people to know the issues at hand</w:t>
      </w:r>
      <w:r w:rsidR="003B650E">
        <w:rPr>
          <w:rFonts w:ascii="Arial" w:hAnsi="Arial" w:cs="Arial"/>
          <w:color w:val="000000"/>
          <w:sz w:val="40"/>
          <w:szCs w:val="40"/>
        </w:rPr>
        <w:t>.</w:t>
      </w:r>
    </w:p>
    <w:p w14:paraId="00B74886" w14:textId="2AC4F6EF" w:rsidR="00E300EB" w:rsidRDefault="00E300EB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-pull together bespoke examples of good practice – for example how an institution meets the challenge of access to scripts</w:t>
      </w:r>
      <w:r w:rsidR="00D2445A">
        <w:rPr>
          <w:rFonts w:ascii="Arial" w:hAnsi="Arial" w:cs="Arial"/>
          <w:color w:val="000000"/>
          <w:sz w:val="40"/>
          <w:szCs w:val="40"/>
        </w:rPr>
        <w:t>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2D975DC9" w14:textId="5968B8C9" w:rsidR="00E300EB" w:rsidRDefault="00E300EB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-move from theory</w:t>
      </w:r>
      <w:r w:rsidR="00D2445A">
        <w:rPr>
          <w:rFonts w:ascii="Arial" w:hAnsi="Arial" w:cs="Arial"/>
          <w:color w:val="000000"/>
          <w:sz w:val="40"/>
          <w:szCs w:val="40"/>
        </w:rPr>
        <w:t>,</w:t>
      </w:r>
      <w:r>
        <w:rPr>
          <w:rFonts w:ascii="Arial" w:hAnsi="Arial" w:cs="Arial"/>
          <w:color w:val="000000"/>
          <w:sz w:val="40"/>
          <w:szCs w:val="40"/>
        </w:rPr>
        <w:t xml:space="preserve"> to action research</w:t>
      </w:r>
      <w:r w:rsidR="00D2445A">
        <w:rPr>
          <w:rFonts w:ascii="Arial" w:hAnsi="Arial" w:cs="Arial"/>
          <w:color w:val="000000"/>
          <w:sz w:val="40"/>
          <w:szCs w:val="40"/>
        </w:rPr>
        <w:t xml:space="preserve"> </w:t>
      </w:r>
      <w:r w:rsidR="006A4FA9">
        <w:rPr>
          <w:rFonts w:ascii="Arial" w:hAnsi="Arial" w:cs="Arial"/>
          <w:color w:val="000000"/>
          <w:sz w:val="40"/>
          <w:szCs w:val="40"/>
        </w:rPr>
        <w:t>–</w:t>
      </w:r>
      <w:r>
        <w:rPr>
          <w:rFonts w:ascii="Arial" w:hAnsi="Arial" w:cs="Arial"/>
          <w:color w:val="000000"/>
          <w:sz w:val="40"/>
          <w:szCs w:val="40"/>
        </w:rPr>
        <w:t xml:space="preserve"> to</w:t>
      </w:r>
      <w:r w:rsidR="006A4FA9">
        <w:rPr>
          <w:rFonts w:ascii="Arial" w:hAnsi="Arial" w:cs="Arial"/>
          <w:color w:val="000000"/>
          <w:sz w:val="40"/>
          <w:szCs w:val="40"/>
        </w:rPr>
        <w:t xml:space="preserve"> creation of a five year strategy</w:t>
      </w:r>
      <w:r w:rsidR="00D2445A">
        <w:rPr>
          <w:rFonts w:ascii="Arial" w:hAnsi="Arial" w:cs="Arial"/>
          <w:color w:val="000000"/>
          <w:sz w:val="40"/>
          <w:szCs w:val="40"/>
        </w:rPr>
        <w:t>.</w:t>
      </w:r>
    </w:p>
    <w:p w14:paraId="2185CC97" w14:textId="250680F8" w:rsidR="006A4FA9" w:rsidRDefault="006A4FA9">
      <w:pPr>
        <w:rPr>
          <w:rFonts w:ascii="Arial" w:hAnsi="Arial" w:cs="Arial"/>
          <w:color w:val="000000"/>
          <w:sz w:val="40"/>
          <w:szCs w:val="40"/>
        </w:rPr>
      </w:pPr>
    </w:p>
    <w:p w14:paraId="1E274D12" w14:textId="64C460E3" w:rsidR="00AE550F" w:rsidRDefault="00AE550F">
      <w:pPr>
        <w:rPr>
          <w:rFonts w:ascii="Arial" w:hAnsi="Arial" w:cs="Arial"/>
          <w:color w:val="000000"/>
          <w:sz w:val="40"/>
          <w:szCs w:val="40"/>
        </w:rPr>
      </w:pPr>
    </w:p>
    <w:sectPr w:rsidR="00AE5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971CB"/>
    <w:multiLevelType w:val="multilevel"/>
    <w:tmpl w:val="726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A7185"/>
    <w:multiLevelType w:val="hybridMultilevel"/>
    <w:tmpl w:val="C720B2C8"/>
    <w:lvl w:ilvl="0" w:tplc="D1A070E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6"/>
    <w:rsid w:val="00015FF6"/>
    <w:rsid w:val="00083220"/>
    <w:rsid w:val="000963CE"/>
    <w:rsid w:val="000F476A"/>
    <w:rsid w:val="00153902"/>
    <w:rsid w:val="001638C4"/>
    <w:rsid w:val="0017464B"/>
    <w:rsid w:val="0019180F"/>
    <w:rsid w:val="001A3E25"/>
    <w:rsid w:val="001C46E2"/>
    <w:rsid w:val="001D4671"/>
    <w:rsid w:val="001E3443"/>
    <w:rsid w:val="001E3B2F"/>
    <w:rsid w:val="001F2980"/>
    <w:rsid w:val="0020364F"/>
    <w:rsid w:val="002077A0"/>
    <w:rsid w:val="00235F4B"/>
    <w:rsid w:val="002461CE"/>
    <w:rsid w:val="002470F5"/>
    <w:rsid w:val="00261A6A"/>
    <w:rsid w:val="002815C8"/>
    <w:rsid w:val="00306907"/>
    <w:rsid w:val="00333F43"/>
    <w:rsid w:val="00347913"/>
    <w:rsid w:val="00350200"/>
    <w:rsid w:val="00364BD8"/>
    <w:rsid w:val="003819B4"/>
    <w:rsid w:val="0039090A"/>
    <w:rsid w:val="003A6F65"/>
    <w:rsid w:val="003B0A92"/>
    <w:rsid w:val="003B650E"/>
    <w:rsid w:val="003C0EA3"/>
    <w:rsid w:val="003D72CC"/>
    <w:rsid w:val="003E4DA5"/>
    <w:rsid w:val="0040565A"/>
    <w:rsid w:val="004A3B7A"/>
    <w:rsid w:val="004D5F12"/>
    <w:rsid w:val="004F35F1"/>
    <w:rsid w:val="00505710"/>
    <w:rsid w:val="00577305"/>
    <w:rsid w:val="005C228E"/>
    <w:rsid w:val="00662870"/>
    <w:rsid w:val="006922A2"/>
    <w:rsid w:val="006A4FA9"/>
    <w:rsid w:val="006C3597"/>
    <w:rsid w:val="007024B3"/>
    <w:rsid w:val="00707C43"/>
    <w:rsid w:val="007B7A3B"/>
    <w:rsid w:val="007F2DBB"/>
    <w:rsid w:val="007F4CD4"/>
    <w:rsid w:val="007F7A8C"/>
    <w:rsid w:val="00800C3E"/>
    <w:rsid w:val="0081074D"/>
    <w:rsid w:val="008362D7"/>
    <w:rsid w:val="00847EA4"/>
    <w:rsid w:val="008D148D"/>
    <w:rsid w:val="009048C5"/>
    <w:rsid w:val="00926239"/>
    <w:rsid w:val="009515AB"/>
    <w:rsid w:val="009633DF"/>
    <w:rsid w:val="00972FBC"/>
    <w:rsid w:val="0098383B"/>
    <w:rsid w:val="00987CB5"/>
    <w:rsid w:val="00993E19"/>
    <w:rsid w:val="00993FB6"/>
    <w:rsid w:val="009B1B38"/>
    <w:rsid w:val="009B75D9"/>
    <w:rsid w:val="009C08A1"/>
    <w:rsid w:val="009D03D3"/>
    <w:rsid w:val="009D27B5"/>
    <w:rsid w:val="009D7913"/>
    <w:rsid w:val="00A02CBB"/>
    <w:rsid w:val="00A03D8C"/>
    <w:rsid w:val="00A13B6F"/>
    <w:rsid w:val="00A245AC"/>
    <w:rsid w:val="00A412D1"/>
    <w:rsid w:val="00A56E07"/>
    <w:rsid w:val="00AA7B00"/>
    <w:rsid w:val="00AD5534"/>
    <w:rsid w:val="00AD66D2"/>
    <w:rsid w:val="00AE550F"/>
    <w:rsid w:val="00B011A8"/>
    <w:rsid w:val="00B2171D"/>
    <w:rsid w:val="00B914F4"/>
    <w:rsid w:val="00BB435C"/>
    <w:rsid w:val="00C06088"/>
    <w:rsid w:val="00C33E0E"/>
    <w:rsid w:val="00C4596F"/>
    <w:rsid w:val="00C67CB4"/>
    <w:rsid w:val="00D16F71"/>
    <w:rsid w:val="00D2445A"/>
    <w:rsid w:val="00D2490C"/>
    <w:rsid w:val="00D32B7C"/>
    <w:rsid w:val="00D37B79"/>
    <w:rsid w:val="00D53CE8"/>
    <w:rsid w:val="00D7638B"/>
    <w:rsid w:val="00D9459C"/>
    <w:rsid w:val="00DA361C"/>
    <w:rsid w:val="00DE1C33"/>
    <w:rsid w:val="00DE399E"/>
    <w:rsid w:val="00DE493E"/>
    <w:rsid w:val="00DE5025"/>
    <w:rsid w:val="00DF1806"/>
    <w:rsid w:val="00E300EB"/>
    <w:rsid w:val="00E4050A"/>
    <w:rsid w:val="00E57F07"/>
    <w:rsid w:val="00E67AC6"/>
    <w:rsid w:val="00E776A1"/>
    <w:rsid w:val="00E82E44"/>
    <w:rsid w:val="00EC0E1C"/>
    <w:rsid w:val="00EC3DE1"/>
    <w:rsid w:val="00EC59F5"/>
    <w:rsid w:val="00F51A55"/>
    <w:rsid w:val="00F64ABA"/>
    <w:rsid w:val="00F7328A"/>
    <w:rsid w:val="00F9487A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156B"/>
  <w15:chartTrackingRefBased/>
  <w15:docId w15:val="{82556229-0C39-4B4D-ADE6-C95DDF9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0A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4050A"/>
    <w:pPr>
      <w:keepNext/>
      <w:outlineLvl w:val="3"/>
    </w:pPr>
    <w:rPr>
      <w:rFonts w:ascii="Gill Sans MT" w:hAnsi="Gill Sans MT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50A"/>
    <w:rPr>
      <w:rFonts w:ascii="Gill Sans MT" w:eastAsia="Times New Roman" w:hAnsi="Gill Sans MT" w:cs="Times New Roman"/>
      <w:b/>
      <w:szCs w:val="20"/>
      <w:u w:val="single"/>
    </w:rPr>
  </w:style>
  <w:style w:type="character" w:styleId="Hyperlink">
    <w:name w:val="Hyperlink"/>
    <w:rsid w:val="00E405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43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3A6F65"/>
  </w:style>
  <w:style w:type="character" w:customStyle="1" w:styleId="apple-converted-space">
    <w:name w:val="apple-converted-space"/>
    <w:basedOn w:val="DefaultParagraphFont"/>
    <w:rsid w:val="004A3B7A"/>
  </w:style>
  <w:style w:type="paragraph" w:customStyle="1" w:styleId="paragraph">
    <w:name w:val="paragraph"/>
    <w:basedOn w:val="Normal"/>
    <w:rsid w:val="00D9459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459C"/>
  </w:style>
  <w:style w:type="character" w:customStyle="1" w:styleId="eop">
    <w:name w:val="eop"/>
    <w:basedOn w:val="DefaultParagraphFont"/>
    <w:rsid w:val="00D9459C"/>
  </w:style>
  <w:style w:type="paragraph" w:styleId="ListParagraph">
    <w:name w:val="List Paragraph"/>
    <w:basedOn w:val="Normal"/>
    <w:uiPriority w:val="34"/>
    <w:qFormat/>
    <w:rsid w:val="00D9459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3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5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xtan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83FC143E2DD42B62079BC3417B22D" ma:contentTypeVersion="10" ma:contentTypeDescription="Create a new document." ma:contentTypeScope="" ma:versionID="17cf916fb839b2417d0d5694dda6dfc7">
  <xsd:schema xmlns:xsd="http://www.w3.org/2001/XMLSchema" xmlns:xs="http://www.w3.org/2001/XMLSchema" xmlns:p="http://schemas.microsoft.com/office/2006/metadata/properties" xmlns:ns2="afeaf43e-1121-4c43-8d98-85be4ab69baf" targetNamespace="http://schemas.microsoft.com/office/2006/metadata/properties" ma:root="true" ma:fieldsID="10e8596ea976191b646a78b62021bf72" ns2:_="">
    <xsd:import namespace="afeaf43e-1121-4c43-8d98-85be4ab69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f43e-1121-4c43-8d98-85be4ab69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3FF7F-EB31-467B-91B4-E5A7C699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f43e-1121-4c43-8d98-85be4ab6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66CC8-809F-46AA-A1CE-06D51889B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AA2E7-1DFD-4968-B961-DAA568278E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Jeyaratnam-Joyner</dc:creator>
  <cp:keywords/>
  <dc:description/>
  <cp:lastModifiedBy>Caroline Jeyaratnam-Joyner</cp:lastModifiedBy>
  <cp:revision>94</cp:revision>
  <dcterms:created xsi:type="dcterms:W3CDTF">2020-07-13T08:24:00Z</dcterms:created>
  <dcterms:modified xsi:type="dcterms:W3CDTF">2021-05-05T10:52:00Z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0x01010034183FC143E2DD42B62079BC3417B22D</vt:lpwstr>
  </property>
  <property fmtid="{D5CDD505-2E9C-101B-9397-08002B2CF9AE}" pid="3" name="Order">
    <vt:r8>106300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